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B7" w:rsidRDefault="00B0737D">
      <w:pPr>
        <w:spacing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val="ru-RU" w:eastAsia="ru-RU"/>
        </w:rPr>
        <mc:AlternateContent>
          <mc:Choice Requires="wpg">
            <w:drawing>
              <wp:anchor distT="4445" distB="2540" distL="4445" distR="3810" simplePos="0" relativeHeight="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746760</wp:posOffset>
                </wp:positionV>
                <wp:extent cx="6833235" cy="8517255"/>
                <wp:effectExtent l="4445" t="4445" r="3810" b="254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33160" cy="8517240"/>
                          <a:chOff x="0" y="0"/>
                          <a:chExt cx="6833160" cy="8517240"/>
                        </a:xfrm>
                      </wpg:grpSpPr>
                      <wpg:grpSp>
                        <wpg:cNvPr id="2" name="Группа 2"/>
                        <wpg:cNvGrpSpPr/>
                        <wpg:grpSpPr bwMode="auto">
                          <a:xfrm>
                            <a:off x="0" y="0"/>
                            <a:ext cx="6833160" cy="720"/>
                            <a:chOff x="0" y="0"/>
                            <a:chExt cx="0" cy="0"/>
                          </a:xfrm>
                        </wpg:grpSpPr>
                        <wps:wsp>
                          <wps:cNvPr id="3" name="Полилиния 3"/>
                          <wps:cNvSpPr/>
                          <wps:spPr bwMode="auto">
                            <a:xfrm>
                              <a:off x="0" y="0"/>
                              <a:ext cx="6833160" cy="720"/>
                            </a:xfrm>
                            <a:custGeom>
                              <a:avLst/>
                              <a:gdLst>
                                <a:gd name="textAreaLeft" fmla="*/ 0 w 3873960"/>
                                <a:gd name="textAreaRight" fmla="*/ 3875400 w 3873960"/>
                                <a:gd name="textAreaTop" fmla="*/ 0 h 360"/>
                                <a:gd name="textAreaBottom" fmla="*/ 576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0750" extrusionOk="0">
                                  <a:moveTo>
                                    <a:pt x="0" y="0"/>
                                  </a:moveTo>
                                  <a:lnTo>
                                    <a:pt x="1075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Группа 4"/>
                        <wpg:cNvGrpSpPr/>
                        <wpg:grpSpPr bwMode="auto">
                          <a:xfrm>
                            <a:off x="3240" y="3240"/>
                            <a:ext cx="720" cy="8508240"/>
                            <a:chOff x="0" y="0"/>
                            <a:chExt cx="0" cy="0"/>
                          </a:xfrm>
                        </wpg:grpSpPr>
                        <wps:wsp>
                          <wps:cNvPr id="5" name="Полилиния 5"/>
                          <wps:cNvSpPr/>
                          <wps:spPr bwMode="auto">
                            <a:xfrm>
                              <a:off x="0" y="0"/>
                              <a:ext cx="720" cy="850824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5760 w 360"/>
                                <a:gd name="textAreaTop" fmla="*/ 0 h 4823640"/>
                                <a:gd name="textAreaBottom" fmla="*/ 4825080 h 48236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h="13392" extrusionOk="0">
                                  <a:moveTo>
                                    <a:pt x="0" y="0"/>
                                  </a:moveTo>
                                  <a:lnTo>
                                    <a:pt x="0" y="13391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Группа 6"/>
                        <wpg:cNvGrpSpPr/>
                        <wpg:grpSpPr bwMode="auto">
                          <a:xfrm>
                            <a:off x="6832440" y="3240"/>
                            <a:ext cx="720" cy="8508240"/>
                            <a:chOff x="0" y="0"/>
                            <a:chExt cx="0" cy="0"/>
                          </a:xfrm>
                        </wpg:grpSpPr>
                        <wps:wsp>
                          <wps:cNvPr id="7" name="Полилиния 7"/>
                          <wps:cNvSpPr/>
                          <wps:spPr bwMode="auto">
                            <a:xfrm>
                              <a:off x="0" y="0"/>
                              <a:ext cx="720" cy="850824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5760 w 360"/>
                                <a:gd name="textAreaTop" fmla="*/ 0 h 4823640"/>
                                <a:gd name="textAreaBottom" fmla="*/ 4825080 h 48236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h="13392" extrusionOk="0">
                                  <a:moveTo>
                                    <a:pt x="0" y="0"/>
                                  </a:moveTo>
                                  <a:lnTo>
                                    <a:pt x="0" y="13391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Группа 8"/>
                        <wpg:cNvGrpSpPr/>
                        <wpg:grpSpPr bwMode="auto">
                          <a:xfrm>
                            <a:off x="0" y="15840"/>
                            <a:ext cx="6833160" cy="8501400"/>
                            <a:chOff x="0" y="0"/>
                            <a:chExt cx="0" cy="0"/>
                          </a:xfrm>
                        </wpg:grpSpPr>
                        <wps:wsp>
                          <wps:cNvPr id="9" name="Полилиния 9"/>
                          <wps:cNvSpPr/>
                          <wps:spPr bwMode="auto">
                            <a:xfrm>
                              <a:off x="0" y="8500680"/>
                              <a:ext cx="6833160" cy="720"/>
                            </a:xfrm>
                            <a:custGeom>
                              <a:avLst/>
                              <a:gdLst>
                                <a:gd name="textAreaLeft" fmla="*/ 0 w 3873960"/>
                                <a:gd name="textAreaRight" fmla="*/ 3875400 w 3873960"/>
                                <a:gd name="textAreaTop" fmla="*/ 0 h 360"/>
                                <a:gd name="textAreaBottom" fmla="*/ 576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0750" extrusionOk="0">
                                  <a:moveTo>
                                    <a:pt x="0" y="0"/>
                                  </a:moveTo>
                                  <a:lnTo>
                                    <a:pt x="1075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4"/>
                            <pic:cNvPicPr/>
                          </pic:nvPicPr>
                          <pic:blipFill>
                            <a:blip r:embed="rId8"/>
                            <a:stretch/>
                          </pic:blipFill>
                          <pic:spPr bwMode="auto">
                            <a:xfrm>
                              <a:off x="2805480" y="0"/>
                              <a:ext cx="1219680" cy="1217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68A2F5" id="Group 2" o:spid="_x0000_s1026" style="position:absolute;margin-left:36pt;margin-top:58.8pt;width:538.05pt;height:670.65pt;z-index:-503316478;mso-wrap-distance-left:.35pt;mso-wrap-distance-top:.35pt;mso-wrap-distance-right:.3pt;mso-wrap-distance-bottom:.2pt;mso-position-horizontal-relative:page;mso-position-vertical-relative:page" coordsize="68331,85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" o:allowincell="f">
                <v:group id="Группа 2" o:spid="_x0000_s1027" style="position:absolute;width:68331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Полилиния 3" o:spid="_x0000_s1028" style="position:absolute;width:6833160;height:720;visibility:visible;mso-wrap-style:square;v-text-anchor:top" coordsize="1075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iKcMA&#10;AADaAAAADwAAAGRycy9kb3ducmV2LnhtbESPT2vCQBTE7wW/w/IEb3WjJSKpq6ggGHpKWqS9PbIv&#10;f2j2bchuk/jtu4WCx2FmfsPsDpNpxUC9aywrWC0jEMSF1Q1XCj7eL89bEM4ja2wtk4I7OTjsZ087&#10;TLQdOaMh95UIEHYJKqi97xIpXVGTQbe0HXHwStsb9EH2ldQ9jgFuWrmOoo002HBYqLGjc03Fd/5j&#10;FLiixFP2Vn7dLnhNhzhPP/NVrNRiPh1fQXia/CP8375qBS/wdyXcAL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liKcMAAADaAAAADwAAAAAAAAAAAAAAAACYAgAAZHJzL2Rv&#10;d25yZXYueG1sUEsFBgAAAAAEAAQA9QAAAIgDAAAAAA==&#10;" path="m,l10750,e" filled="f" strokeweight=".19mm">
                    <v:path arrowok="t" o:extrusionok="f" textboxrect="0,0,10754,11520"/>
                  </v:shape>
                </v:group>
                <v:group id="Группа 4" o:spid="_x0000_s1029" style="position:absolute;left:32;top:32;width:7;height:85082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Полилиния 5" o:spid="_x0000_s1030" style="position:absolute;width:720;height:8508240;visibility:visible;mso-wrap-style:square;v-text-anchor:top" coordsize="720,13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eK0cQA&#10;AADaAAAADwAAAGRycy9kb3ducmV2LnhtbESPS2vCQBSF9wX/w3AFN8VMWqxIzChWKBgKLY1u3F0y&#10;Nw/M3AmZ0cT++k6h0OXhPD5Ouh1NK27Uu8aygqcoBkFcWN1wpeB0fJuvQDiPrLG1TAru5GC7mTyk&#10;mGg78Bfdcl+JMMIuQQW1910ipStqMugi2xEHr7S9QR9kX0nd4xDGTSuf43gpDTYcCDV2tK+puORX&#10;E7jfGe+9bs/l4vPxPX69dB/XIlNqNh13axCeRv8f/msftIIX+L0Sb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3itHEAAAA2gAAAA8AAAAAAAAAAAAAAAAAmAIAAGRycy9k&#10;b3ducmV2LnhtbFBLBQYAAAAABAAEAPUAAACJAwAAAAA=&#10;" path="m,l,13391e" filled="f" strokeweight=".19mm">
                    <v:path arrowok="t" o:extrusionok="f" textboxrect="0,0,11520,13396"/>
                  </v:shape>
                </v:group>
                <v:group id="Группа 6" o:spid="_x0000_s1031" style="position:absolute;left:68324;top:32;width:7;height:85082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Полилиния 7" o:spid="_x0000_s1032" style="position:absolute;width:720;height:8508240;visibility:visible;mso-wrap-style:square;v-text-anchor:top" coordsize="720,13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xPcQA&#10;AADaAAAADwAAAGRycy9kb3ducmV2LnhtbESPS2vCQBSF9wX/w3AFN8VMWqRKzChWKBgKLY1u3F0y&#10;Nw/M3AmZ0cT++k6h0OXhPD5Ouh1NK27Uu8aygqcoBkFcWN1wpeB0fJuvQDiPrLG1TAru5GC7mTyk&#10;mGg78Bfdcl+JMMIuQQW1910ipStqMugi2xEHr7S9QR9kX0nd4xDGTSuf4/hFGmw4EGrsaF9Tccmv&#10;JnC/M9573Z7Lxefje/x66T6uRabUbDru1iA8jf4//Nc+aAVL+L0Sb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psT3EAAAA2gAAAA8AAAAAAAAAAAAAAAAAmAIAAGRycy9k&#10;b3ducmV2LnhtbFBLBQYAAAAABAAEAPUAAACJAwAAAAA=&#10;" path="m,l,13391e" filled="f" strokeweight=".19mm">
                    <v:path arrowok="t" o:extrusionok="f" textboxrect="0,0,11520,13396"/>
                  </v:shape>
                </v:group>
                <v:group id="Группа 8" o:spid="_x0000_s1033" style="position:absolute;top:158;width:68331;height:85014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Полилиния 9" o:spid="_x0000_s1034" style="position:absolute;top:8500680;width:6833160;height:720;visibility:visible;mso-wrap-style:square;v-text-anchor:top" coordsize="1075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FVw8MA&#10;AADaAAAADwAAAGRycy9kb3ducmV2LnhtbESPT2vCQBTE7wW/w/KE3upGwVLTbEQFQenJtEh7e+y+&#10;/KHZtyG7jfHbu4LQ4zAzv2Gy9WhbMVDvG8cK5rMEBLF2puFKwdfn/uUNhA/IBlvHpOBKHtb55CnD&#10;1LgLn2goQiUihH2KCuoQulRKr2uy6GeuI45e6XqLIcq+kqbHS4TbVi6S5FVabDgu1NjRrib9W/xZ&#10;BV6XuD19lD/nPR6Ow7I4fhfzpVLP03HzDiLQGP7Dj/bBKFjB/Uq8AT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FVw8MAAADaAAAADwAAAAAAAAAAAAAAAACYAgAAZHJzL2Rv&#10;d25yZXYueG1sUEsFBgAAAAAEAAQA9QAAAIgDAAAAAA==&#10;" path="m,l10750,e" filled="f" strokeweight=".19mm">
                    <v:path arrowok="t" o:extrusionok="f" textboxrect="0,0,10754,1152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5" type="#_x0000_t75" style="position:absolute;left:2805480;width:1219680;height:1217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RKVLEAAAA2wAAAA8AAABkcnMvZG93bnJldi54bWxEj09rwkAQxe8Fv8MyBS9FN/ZQJLpKqQo9&#10;GMF/9yE7JmmysyG7avz2nYPgbYb35r3fzJe9a9SNulB5NjAZJ6CIc28rLgycjpvRFFSIyBYbz2Tg&#10;QQGWi8HbHFPr77yn2yEWSkI4pGigjLFNtQ55SQ7D2LfEol185zDK2hXadniXcNfozyT50g4rloYS&#10;W/opKa8PV2dA19u/rN+c99n6kR3r88d1dXE7Y4bv/fcMVKQ+vszP618r+EIvv8gAevE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RKVLEAAAA2wAAAA8AAAAAAAAAAAAAAAAA&#10;nwIAAGRycy9kb3ducmV2LnhtbFBLBQYAAAAABAAEAPcAAACQAwAAAAA=&#10;" strokeweight="0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7545B7" w:rsidRDefault="007545B7">
      <w:pPr>
        <w:spacing w:line="200" w:lineRule="exact"/>
        <w:rPr>
          <w:sz w:val="20"/>
          <w:szCs w:val="20"/>
        </w:rPr>
      </w:pPr>
    </w:p>
    <w:p w:rsidR="007545B7" w:rsidRDefault="007545B7">
      <w:pPr>
        <w:spacing w:line="200" w:lineRule="exact"/>
        <w:rPr>
          <w:sz w:val="20"/>
          <w:szCs w:val="20"/>
        </w:rPr>
      </w:pPr>
    </w:p>
    <w:p w:rsidR="007545B7" w:rsidRDefault="007545B7">
      <w:pPr>
        <w:spacing w:line="200" w:lineRule="exact"/>
        <w:rPr>
          <w:sz w:val="20"/>
          <w:szCs w:val="20"/>
        </w:rPr>
      </w:pPr>
    </w:p>
    <w:p w:rsidR="007545B7" w:rsidRDefault="007545B7">
      <w:pPr>
        <w:spacing w:line="200" w:lineRule="exact"/>
        <w:rPr>
          <w:sz w:val="20"/>
          <w:szCs w:val="20"/>
        </w:rPr>
      </w:pPr>
    </w:p>
    <w:p w:rsidR="007545B7" w:rsidRDefault="007545B7">
      <w:pPr>
        <w:spacing w:line="200" w:lineRule="exact"/>
        <w:rPr>
          <w:sz w:val="20"/>
          <w:szCs w:val="20"/>
        </w:rPr>
      </w:pPr>
    </w:p>
    <w:p w:rsidR="007545B7" w:rsidRDefault="007545B7">
      <w:pPr>
        <w:spacing w:line="200" w:lineRule="exact"/>
        <w:rPr>
          <w:sz w:val="20"/>
          <w:szCs w:val="20"/>
        </w:rPr>
      </w:pPr>
    </w:p>
    <w:p w:rsidR="007545B7" w:rsidRDefault="007545B7">
      <w:pPr>
        <w:spacing w:line="200" w:lineRule="exact"/>
        <w:rPr>
          <w:sz w:val="20"/>
          <w:szCs w:val="20"/>
        </w:rPr>
      </w:pPr>
    </w:p>
    <w:p w:rsidR="007545B7" w:rsidRDefault="007545B7">
      <w:pPr>
        <w:spacing w:line="200" w:lineRule="exact"/>
        <w:rPr>
          <w:sz w:val="20"/>
          <w:szCs w:val="20"/>
        </w:rPr>
      </w:pPr>
    </w:p>
    <w:p w:rsidR="007545B7" w:rsidRDefault="007545B7">
      <w:pPr>
        <w:spacing w:line="200" w:lineRule="exact"/>
        <w:rPr>
          <w:sz w:val="20"/>
          <w:szCs w:val="20"/>
        </w:rPr>
      </w:pPr>
    </w:p>
    <w:p w:rsidR="007545B7" w:rsidRDefault="007545B7">
      <w:pPr>
        <w:spacing w:line="200" w:lineRule="exact"/>
        <w:rPr>
          <w:sz w:val="20"/>
          <w:szCs w:val="20"/>
        </w:rPr>
      </w:pPr>
    </w:p>
    <w:p w:rsidR="007545B7" w:rsidRDefault="007545B7">
      <w:pPr>
        <w:spacing w:before="10" w:line="280" w:lineRule="exact"/>
        <w:rPr>
          <w:sz w:val="28"/>
          <w:szCs w:val="28"/>
        </w:rPr>
      </w:pPr>
    </w:p>
    <w:p w:rsidR="007545B7" w:rsidRDefault="00B0737D">
      <w:pPr>
        <w:pStyle w:val="1"/>
        <w:spacing w:before="64"/>
        <w:ind w:left="1919" w:right="1920" w:firstLine="2"/>
        <w:jc w:val="center"/>
        <w:rPr>
          <w:lang w:val="ru-RU"/>
        </w:rPr>
      </w:pPr>
      <w:r>
        <w:rPr>
          <w:spacing w:val="-2"/>
          <w:lang w:val="ru-RU"/>
        </w:rPr>
        <w:t>М</w:t>
      </w:r>
      <w:r>
        <w:rPr>
          <w:spacing w:val="-1"/>
          <w:lang w:val="ru-RU"/>
        </w:rPr>
        <w:t>ини</w:t>
      </w:r>
      <w:r>
        <w:rPr>
          <w:lang w:val="ru-RU"/>
        </w:rPr>
        <w:t>с</w:t>
      </w:r>
      <w:r>
        <w:rPr>
          <w:spacing w:val="1"/>
          <w:lang w:val="ru-RU"/>
        </w:rPr>
        <w:t>т</w:t>
      </w:r>
      <w:r>
        <w:rPr>
          <w:lang w:val="ru-RU"/>
        </w:rPr>
        <w:t>ерс</w:t>
      </w:r>
      <w:r>
        <w:rPr>
          <w:spacing w:val="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>т</w:t>
      </w:r>
      <w:r>
        <w:rPr>
          <w:lang w:val="ru-RU"/>
        </w:rPr>
        <w:t>р</w:t>
      </w:r>
      <w:r>
        <w:rPr>
          <w:spacing w:val="-2"/>
          <w:lang w:val="ru-RU"/>
        </w:rPr>
        <w:t>а</w:t>
      </w:r>
      <w:r>
        <w:rPr>
          <w:spacing w:val="-1"/>
          <w:lang w:val="ru-RU"/>
        </w:rPr>
        <w:t>н</w:t>
      </w:r>
      <w:r>
        <w:rPr>
          <w:lang w:val="ru-RU"/>
        </w:rPr>
        <w:t xml:space="preserve">спорта </w:t>
      </w:r>
      <w:r>
        <w:rPr>
          <w:spacing w:val="-2"/>
          <w:lang w:val="ru-RU"/>
        </w:rPr>
        <w:t>Р</w:t>
      </w:r>
      <w:r>
        <w:rPr>
          <w:lang w:val="ru-RU"/>
        </w:rPr>
        <w:t>о</w:t>
      </w:r>
      <w:r>
        <w:rPr>
          <w:spacing w:val="-3"/>
          <w:lang w:val="ru-RU"/>
        </w:rPr>
        <w:t>с</w:t>
      </w:r>
      <w:r>
        <w:rPr>
          <w:lang w:val="ru-RU"/>
        </w:rPr>
        <w:t>си</w:t>
      </w:r>
      <w:r>
        <w:rPr>
          <w:spacing w:val="-2"/>
          <w:lang w:val="ru-RU"/>
        </w:rPr>
        <w:t>й</w:t>
      </w:r>
      <w:r>
        <w:rPr>
          <w:lang w:val="ru-RU"/>
        </w:rPr>
        <w:t>ск</w:t>
      </w:r>
      <w:r>
        <w:rPr>
          <w:spacing w:val="-2"/>
          <w:lang w:val="ru-RU"/>
        </w:rPr>
        <w:t>о</w:t>
      </w:r>
      <w:r>
        <w:rPr>
          <w:lang w:val="ru-RU"/>
        </w:rPr>
        <w:t>й</w:t>
      </w:r>
      <w:r>
        <w:rPr>
          <w:spacing w:val="-1"/>
          <w:lang w:val="ru-RU"/>
        </w:rPr>
        <w:t xml:space="preserve"> </w:t>
      </w:r>
      <w:r>
        <w:rPr>
          <w:spacing w:val="-2"/>
          <w:lang w:val="ru-RU"/>
        </w:rPr>
        <w:t>Ф</w:t>
      </w:r>
      <w:r>
        <w:rPr>
          <w:lang w:val="ru-RU"/>
        </w:rPr>
        <w:t>едерац</w:t>
      </w:r>
      <w:r>
        <w:rPr>
          <w:spacing w:val="-2"/>
          <w:lang w:val="ru-RU"/>
        </w:rPr>
        <w:t>и</w:t>
      </w:r>
      <w:r>
        <w:rPr>
          <w:lang w:val="ru-RU"/>
        </w:rPr>
        <w:t xml:space="preserve">и </w:t>
      </w:r>
      <w:r>
        <w:rPr>
          <w:spacing w:val="-2"/>
          <w:lang w:val="ru-RU"/>
        </w:rPr>
        <w:t>Ф</w:t>
      </w:r>
      <w:r>
        <w:rPr>
          <w:lang w:val="ru-RU"/>
        </w:rPr>
        <w:t>едер</w:t>
      </w:r>
      <w:r>
        <w:rPr>
          <w:spacing w:val="-2"/>
          <w:lang w:val="ru-RU"/>
        </w:rPr>
        <w:t>а</w:t>
      </w:r>
      <w:r>
        <w:rPr>
          <w:lang w:val="ru-RU"/>
        </w:rPr>
        <w:t xml:space="preserve">льная </w:t>
      </w:r>
      <w:r>
        <w:rPr>
          <w:spacing w:val="-4"/>
          <w:lang w:val="ru-RU"/>
        </w:rPr>
        <w:t>с</w:t>
      </w:r>
      <w:r>
        <w:rPr>
          <w:lang w:val="ru-RU"/>
        </w:rPr>
        <w:t>лу</w:t>
      </w:r>
      <w:r>
        <w:rPr>
          <w:spacing w:val="-5"/>
          <w:lang w:val="ru-RU"/>
        </w:rPr>
        <w:t>ж</w:t>
      </w:r>
      <w:r>
        <w:rPr>
          <w:lang w:val="ru-RU"/>
        </w:rPr>
        <w:t>ба</w:t>
      </w:r>
      <w:r>
        <w:rPr>
          <w:spacing w:val="1"/>
          <w:lang w:val="ru-RU"/>
        </w:rPr>
        <w:t xml:space="preserve"> </w:t>
      </w:r>
      <w:r>
        <w:rPr>
          <w:spacing w:val="-4"/>
          <w:lang w:val="ru-RU"/>
        </w:rPr>
        <w:t>п</w:t>
      </w:r>
      <w:r>
        <w:rPr>
          <w:lang w:val="ru-RU"/>
        </w:rPr>
        <w:t>о</w:t>
      </w:r>
      <w:r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>н</w:t>
      </w:r>
      <w:r>
        <w:rPr>
          <w:lang w:val="ru-RU"/>
        </w:rPr>
        <w:t>ад</w:t>
      </w:r>
      <w:r>
        <w:rPr>
          <w:spacing w:val="-4"/>
          <w:lang w:val="ru-RU"/>
        </w:rPr>
        <w:t>з</w:t>
      </w:r>
      <w:r>
        <w:rPr>
          <w:lang w:val="ru-RU"/>
        </w:rPr>
        <w:t>ору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3"/>
          <w:lang w:val="ru-RU"/>
        </w:rPr>
        <w:t>фе</w:t>
      </w:r>
      <w:r>
        <w:rPr>
          <w:lang w:val="ru-RU"/>
        </w:rPr>
        <w:t>ре т</w:t>
      </w:r>
      <w:r>
        <w:rPr>
          <w:spacing w:val="-2"/>
          <w:lang w:val="ru-RU"/>
        </w:rPr>
        <w:t>р</w:t>
      </w:r>
      <w:r>
        <w:rPr>
          <w:lang w:val="ru-RU"/>
        </w:rPr>
        <w:t>а</w:t>
      </w:r>
      <w:r>
        <w:rPr>
          <w:spacing w:val="-1"/>
          <w:lang w:val="ru-RU"/>
        </w:rPr>
        <w:t>н</w:t>
      </w:r>
      <w:r>
        <w:rPr>
          <w:lang w:val="ru-RU"/>
        </w:rPr>
        <w:t>спо</w:t>
      </w:r>
      <w:r>
        <w:rPr>
          <w:spacing w:val="-3"/>
          <w:lang w:val="ru-RU"/>
        </w:rPr>
        <w:t>р</w:t>
      </w:r>
      <w:r>
        <w:rPr>
          <w:spacing w:val="-2"/>
          <w:lang w:val="ru-RU"/>
        </w:rPr>
        <w:t>т</w:t>
      </w:r>
      <w:r>
        <w:rPr>
          <w:lang w:val="ru-RU"/>
        </w:rPr>
        <w:t>а</w:t>
      </w:r>
    </w:p>
    <w:p w:rsidR="007545B7" w:rsidRDefault="007545B7">
      <w:pPr>
        <w:pStyle w:val="1"/>
        <w:spacing w:before="64"/>
        <w:ind w:left="1919" w:right="1920" w:firstLine="2"/>
        <w:jc w:val="center"/>
        <w:rPr>
          <w:b w:val="0"/>
          <w:bCs w:val="0"/>
          <w:lang w:val="ru-RU"/>
        </w:rPr>
      </w:pPr>
    </w:p>
    <w:p w:rsidR="007545B7" w:rsidRDefault="00B0737D">
      <w:pPr>
        <w:pStyle w:val="1"/>
        <w:spacing w:before="64"/>
        <w:ind w:left="1919" w:right="1920" w:firstLine="2"/>
        <w:jc w:val="center"/>
        <w:rPr>
          <w:bCs w:val="0"/>
          <w:lang w:val="ru-RU"/>
        </w:rPr>
      </w:pPr>
      <w:r>
        <w:rPr>
          <w:bCs w:val="0"/>
          <w:lang w:val="ru-RU"/>
        </w:rPr>
        <w:t>Межрегиональное территориальное Управление Федеральной службы по надзору в сфере транспорта по Северо-Кавказскому федеральному округу</w:t>
      </w:r>
    </w:p>
    <w:p w:rsidR="007545B7" w:rsidRDefault="00B0737D">
      <w:pPr>
        <w:pStyle w:val="1"/>
        <w:spacing w:before="64"/>
        <w:ind w:left="1919" w:right="1920" w:firstLine="2"/>
        <w:jc w:val="center"/>
        <w:rPr>
          <w:bCs w:val="0"/>
          <w:lang w:val="ru-RU"/>
        </w:rPr>
      </w:pPr>
      <w:r>
        <w:rPr>
          <w:bCs w:val="0"/>
          <w:lang w:val="ru-RU"/>
        </w:rPr>
        <w:t xml:space="preserve">Отдел государственного железнодорожного надзора </w:t>
      </w:r>
    </w:p>
    <w:p w:rsidR="007545B7" w:rsidRDefault="00B0737D">
      <w:pPr>
        <w:pStyle w:val="1"/>
        <w:spacing w:before="64"/>
        <w:ind w:left="1919" w:right="1920" w:firstLine="2"/>
        <w:jc w:val="center"/>
        <w:rPr>
          <w:bCs w:val="0"/>
          <w:lang w:val="ru-RU"/>
        </w:rPr>
      </w:pPr>
      <w:r>
        <w:rPr>
          <w:bCs w:val="0"/>
          <w:lang w:val="ru-RU"/>
        </w:rPr>
        <w:t>МТУ Ространснадзора по СКФО</w:t>
      </w:r>
    </w:p>
    <w:p w:rsidR="007545B7" w:rsidRDefault="007545B7">
      <w:pPr>
        <w:spacing w:before="5" w:line="170" w:lineRule="exact"/>
        <w:rPr>
          <w:sz w:val="17"/>
          <w:szCs w:val="17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B0737D">
      <w:pPr>
        <w:ind w:left="3769" w:right="37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</w:p>
    <w:p w:rsidR="007545B7" w:rsidRDefault="007545B7">
      <w:pPr>
        <w:spacing w:line="160" w:lineRule="exact"/>
        <w:rPr>
          <w:sz w:val="16"/>
          <w:szCs w:val="16"/>
          <w:lang w:val="ru-RU"/>
        </w:rPr>
      </w:pPr>
    </w:p>
    <w:p w:rsidR="007545B7" w:rsidRDefault="00B0737D">
      <w:pPr>
        <w:spacing w:line="350" w:lineRule="auto"/>
        <w:ind w:left="165" w:right="16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 руко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 по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л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ю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бяз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 разъя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</w:t>
      </w:r>
    </w:p>
    <w:p w:rsidR="007545B7" w:rsidRDefault="00B0737D">
      <w:pPr>
        <w:spacing w:line="350" w:lineRule="auto"/>
        <w:ind w:left="165" w:right="16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 9 месяцев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025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7545B7" w:rsidRDefault="007545B7">
      <w:pPr>
        <w:spacing w:before="8"/>
        <w:ind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45B7" w:rsidRDefault="007545B7">
      <w:pPr>
        <w:spacing w:before="8"/>
        <w:ind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45B7" w:rsidRDefault="007545B7">
      <w:pPr>
        <w:spacing w:before="8"/>
        <w:ind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45B7" w:rsidRDefault="007545B7">
      <w:pPr>
        <w:spacing w:before="8"/>
        <w:ind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45B7" w:rsidRDefault="007545B7">
      <w:pPr>
        <w:spacing w:before="8"/>
        <w:ind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45B7" w:rsidRDefault="007545B7">
      <w:pPr>
        <w:spacing w:before="8"/>
        <w:ind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45B7" w:rsidRDefault="007545B7">
      <w:pPr>
        <w:spacing w:before="8"/>
        <w:ind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45B7" w:rsidRDefault="007545B7">
      <w:pPr>
        <w:spacing w:before="8"/>
        <w:ind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45B7" w:rsidRDefault="007545B7">
      <w:pPr>
        <w:spacing w:before="8"/>
        <w:ind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45B7" w:rsidRDefault="007545B7">
      <w:pPr>
        <w:spacing w:before="8"/>
        <w:ind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45B7" w:rsidRDefault="00B0737D">
      <w:pPr>
        <w:spacing w:before="8"/>
        <w:ind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г. Минеральные Воды</w:t>
      </w:r>
    </w:p>
    <w:p w:rsidR="007545B7" w:rsidRDefault="00B0737D">
      <w:pPr>
        <w:spacing w:before="8"/>
        <w:ind w:right="37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2025 г.</w:t>
      </w:r>
    </w:p>
    <w:p w:rsidR="007545B7" w:rsidRDefault="007545B7">
      <w:pPr>
        <w:spacing w:before="9" w:line="170" w:lineRule="exact"/>
        <w:rPr>
          <w:sz w:val="17"/>
          <w:szCs w:val="17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B0737D">
      <w:pPr>
        <w:spacing w:before="63"/>
        <w:ind w:left="271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  <w:lang w:val="ru-RU"/>
        </w:rPr>
        <w:t>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ДЕ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  <w:lang w:val="ru-RU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ru-RU"/>
        </w:rPr>
        <w:t>Ж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  <w:lang w:val="ru-RU"/>
        </w:rPr>
        <w:t>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ИЕ</w:t>
      </w:r>
    </w:p>
    <w:p w:rsidR="007545B7" w:rsidRDefault="007545B7">
      <w:pPr>
        <w:spacing w:line="200" w:lineRule="exact"/>
        <w:rPr>
          <w:sz w:val="20"/>
          <w:szCs w:val="20"/>
          <w:lang w:val="ru-RU"/>
        </w:rPr>
      </w:pPr>
    </w:p>
    <w:p w:rsidR="007545B7" w:rsidRDefault="007545B7">
      <w:pPr>
        <w:spacing w:before="1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10459" w:type="dxa"/>
        <w:tblInd w:w="103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083"/>
        <w:gridCol w:w="2376"/>
      </w:tblGrid>
      <w:tr w:rsidR="007545B7">
        <w:trPr>
          <w:trHeight w:hRule="exact" w:val="1087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B7" w:rsidRDefault="00B0737D">
            <w:pPr>
              <w:pStyle w:val="TableParagraph"/>
              <w:tabs>
                <w:tab w:val="left" w:pos="1665"/>
                <w:tab w:val="left" w:pos="2682"/>
                <w:tab w:val="left" w:pos="4538"/>
                <w:tab w:val="left" w:pos="6541"/>
              </w:tabs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раво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ржа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бязате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ия,</w:t>
            </w:r>
          </w:p>
          <w:p w:rsidR="007545B7" w:rsidRDefault="00B0737D">
            <w:pPr>
              <w:pStyle w:val="TableParagraph"/>
              <w:spacing w:before="3" w:line="322" w:lineRule="exact"/>
              <w:ind w:left="102" w:righ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ивает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ии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 по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B7" w:rsidRDefault="007545B7">
            <w:pPr>
              <w:pStyle w:val="TableParagraph"/>
              <w:spacing w:before="9" w:line="160" w:lineRule="exact"/>
              <w:rPr>
                <w:sz w:val="16"/>
                <w:szCs w:val="16"/>
                <w:lang w:val="ru-RU"/>
              </w:rPr>
            </w:pPr>
          </w:p>
          <w:p w:rsidR="007545B7" w:rsidRDefault="007545B7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7545B7" w:rsidRDefault="00B0737D">
            <w:pPr>
              <w:pStyle w:val="TableParagraph"/>
              <w:ind w:left="1091" w:right="10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45B7">
        <w:trPr>
          <w:trHeight w:hRule="exact" w:val="919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B7" w:rsidRDefault="007545B7">
            <w:pPr>
              <w:pStyle w:val="TableParagraph"/>
              <w:spacing w:before="4" w:line="110" w:lineRule="exact"/>
              <w:rPr>
                <w:sz w:val="11"/>
                <w:szCs w:val="11"/>
                <w:lang w:val="ru-RU"/>
              </w:rPr>
            </w:pPr>
          </w:p>
          <w:p w:rsidR="007545B7" w:rsidRDefault="007545B7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7545B7" w:rsidRDefault="00B0737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рма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B7" w:rsidRDefault="007545B7">
            <w:pPr>
              <w:pStyle w:val="TableParagraph"/>
              <w:spacing w:before="7" w:line="280" w:lineRule="exact"/>
              <w:rPr>
                <w:sz w:val="28"/>
                <w:szCs w:val="28"/>
                <w:lang w:val="ru-RU"/>
              </w:rPr>
            </w:pPr>
          </w:p>
          <w:p w:rsidR="007545B7" w:rsidRDefault="00B0737D">
            <w:pPr>
              <w:pStyle w:val="TableParagraph"/>
              <w:ind w:left="1091" w:right="10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545B7" w:rsidRDefault="00B0737D">
      <w:pPr>
        <w:pStyle w:val="1"/>
        <w:numPr>
          <w:ilvl w:val="0"/>
          <w:numId w:val="1"/>
        </w:numPr>
        <w:tabs>
          <w:tab w:val="left" w:pos="567"/>
        </w:tabs>
        <w:spacing w:line="322" w:lineRule="exact"/>
        <w:ind w:right="116" w:firstLine="567"/>
        <w:jc w:val="both"/>
        <w:rPr>
          <w:b w:val="0"/>
          <w:bCs w:val="0"/>
          <w:lang w:val="ru-RU"/>
        </w:rPr>
      </w:pPr>
      <w:r>
        <w:rPr>
          <w:lang w:val="ru-RU"/>
        </w:rPr>
        <w:t>Пра</w:t>
      </w:r>
      <w:r>
        <w:rPr>
          <w:spacing w:val="-3"/>
          <w:lang w:val="ru-RU"/>
        </w:rPr>
        <w:t>в</w:t>
      </w:r>
      <w:r>
        <w:rPr>
          <w:lang w:val="ru-RU"/>
        </w:rPr>
        <w:t>ов</w:t>
      </w:r>
      <w:r>
        <w:rPr>
          <w:spacing w:val="-2"/>
          <w:lang w:val="ru-RU"/>
        </w:rPr>
        <w:t>ы</w:t>
      </w:r>
      <w:r>
        <w:rPr>
          <w:lang w:val="ru-RU"/>
        </w:rPr>
        <w:t>е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а</w:t>
      </w:r>
      <w:r>
        <w:rPr>
          <w:spacing w:val="-4"/>
          <w:lang w:val="ru-RU"/>
        </w:rPr>
        <w:t>к</w:t>
      </w:r>
      <w:r>
        <w:rPr>
          <w:spacing w:val="-2"/>
          <w:lang w:val="ru-RU"/>
        </w:rPr>
        <w:t>т</w:t>
      </w:r>
      <w:r>
        <w:rPr>
          <w:spacing w:val="-1"/>
          <w:lang w:val="ru-RU"/>
        </w:rPr>
        <w:t>ы</w:t>
      </w:r>
      <w:r>
        <w:rPr>
          <w:lang w:val="ru-RU"/>
        </w:rPr>
        <w:t>,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1"/>
          <w:lang w:val="ru-RU"/>
        </w:rPr>
        <w:t>о</w:t>
      </w:r>
      <w:r>
        <w:rPr>
          <w:lang w:val="ru-RU"/>
        </w:rPr>
        <w:t>дер</w:t>
      </w:r>
      <w:r>
        <w:rPr>
          <w:spacing w:val="-3"/>
          <w:lang w:val="ru-RU"/>
        </w:rPr>
        <w:t>ж</w:t>
      </w:r>
      <w:r>
        <w:rPr>
          <w:lang w:val="ru-RU"/>
        </w:rPr>
        <w:t>а</w:t>
      </w:r>
      <w:r>
        <w:rPr>
          <w:spacing w:val="-2"/>
          <w:lang w:val="ru-RU"/>
        </w:rPr>
        <w:t>щ</w:t>
      </w:r>
      <w:r>
        <w:rPr>
          <w:spacing w:val="-1"/>
          <w:lang w:val="ru-RU"/>
        </w:rPr>
        <w:t>и</w:t>
      </w:r>
      <w:r>
        <w:rPr>
          <w:lang w:val="ru-RU"/>
        </w:rPr>
        <w:t>е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2"/>
          <w:lang w:val="ru-RU"/>
        </w:rPr>
        <w:t>б</w:t>
      </w:r>
      <w:r>
        <w:rPr>
          <w:lang w:val="ru-RU"/>
        </w:rPr>
        <w:t>язательн</w:t>
      </w:r>
      <w:r>
        <w:rPr>
          <w:spacing w:val="-2"/>
          <w:lang w:val="ru-RU"/>
        </w:rPr>
        <w:t>ы</w:t>
      </w:r>
      <w:r>
        <w:rPr>
          <w:lang w:val="ru-RU"/>
        </w:rPr>
        <w:t>е</w:t>
      </w:r>
      <w:r>
        <w:rPr>
          <w:spacing w:val="15"/>
          <w:lang w:val="ru-RU"/>
        </w:rPr>
        <w:t xml:space="preserve"> </w:t>
      </w:r>
      <w:r>
        <w:rPr>
          <w:spacing w:val="1"/>
          <w:lang w:val="ru-RU"/>
        </w:rPr>
        <w:t>т</w:t>
      </w:r>
      <w:r>
        <w:rPr>
          <w:lang w:val="ru-RU"/>
        </w:rPr>
        <w:t>р</w:t>
      </w:r>
      <w:r>
        <w:rPr>
          <w:spacing w:val="-3"/>
          <w:lang w:val="ru-RU"/>
        </w:rPr>
        <w:t>е</w:t>
      </w:r>
      <w:r>
        <w:rPr>
          <w:lang w:val="ru-RU"/>
        </w:rPr>
        <w:t>б</w:t>
      </w:r>
      <w:r>
        <w:rPr>
          <w:spacing w:val="-2"/>
          <w:lang w:val="ru-RU"/>
        </w:rPr>
        <w:t>о</w:t>
      </w:r>
      <w:r>
        <w:rPr>
          <w:lang w:val="ru-RU"/>
        </w:rPr>
        <w:t>ван</w:t>
      </w:r>
      <w:r>
        <w:rPr>
          <w:spacing w:val="-2"/>
          <w:lang w:val="ru-RU"/>
        </w:rPr>
        <w:t>и</w:t>
      </w:r>
      <w:r>
        <w:rPr>
          <w:lang w:val="ru-RU"/>
        </w:rPr>
        <w:t>я,</w:t>
      </w:r>
      <w:r>
        <w:rPr>
          <w:spacing w:val="16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1"/>
          <w:lang w:val="ru-RU"/>
        </w:rPr>
        <w:t>о</w:t>
      </w:r>
      <w:r>
        <w:rPr>
          <w:spacing w:val="-2"/>
          <w:lang w:val="ru-RU"/>
        </w:rPr>
        <w:t>б</w:t>
      </w:r>
      <w:r>
        <w:rPr>
          <w:lang w:val="ru-RU"/>
        </w:rPr>
        <w:t>л</w:t>
      </w:r>
      <w:r>
        <w:rPr>
          <w:spacing w:val="-1"/>
          <w:lang w:val="ru-RU"/>
        </w:rPr>
        <w:t>ю</w:t>
      </w:r>
      <w:r>
        <w:rPr>
          <w:lang w:val="ru-RU"/>
        </w:rPr>
        <w:t>де</w:t>
      </w:r>
      <w:r>
        <w:rPr>
          <w:spacing w:val="-2"/>
          <w:lang w:val="ru-RU"/>
        </w:rPr>
        <w:t>н</w:t>
      </w:r>
      <w:r>
        <w:rPr>
          <w:spacing w:val="-1"/>
          <w:lang w:val="ru-RU"/>
        </w:rPr>
        <w:t>и</w:t>
      </w:r>
      <w:r>
        <w:rPr>
          <w:lang w:val="ru-RU"/>
        </w:rPr>
        <w:t xml:space="preserve">е </w:t>
      </w:r>
      <w:r>
        <w:rPr>
          <w:spacing w:val="-1"/>
          <w:lang w:val="ru-RU"/>
        </w:rPr>
        <w:t>к</w:t>
      </w:r>
      <w:r>
        <w:rPr>
          <w:lang w:val="ru-RU"/>
        </w:rPr>
        <w:t>о</w:t>
      </w:r>
      <w:r>
        <w:rPr>
          <w:spacing w:val="-2"/>
          <w:lang w:val="ru-RU"/>
        </w:rPr>
        <w:t>т</w:t>
      </w:r>
      <w:r>
        <w:rPr>
          <w:lang w:val="ru-RU"/>
        </w:rPr>
        <w:t>ор</w:t>
      </w:r>
      <w:r>
        <w:rPr>
          <w:spacing w:val="-2"/>
          <w:lang w:val="ru-RU"/>
        </w:rPr>
        <w:t>ы</w:t>
      </w:r>
      <w:r>
        <w:rPr>
          <w:lang w:val="ru-RU"/>
        </w:rPr>
        <w:t>х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ц</w:t>
      </w:r>
      <w:r>
        <w:rPr>
          <w:lang w:val="ru-RU"/>
        </w:rPr>
        <w:t>ен</w:t>
      </w:r>
      <w:r>
        <w:rPr>
          <w:spacing w:val="-2"/>
          <w:lang w:val="ru-RU"/>
        </w:rPr>
        <w:t>и</w:t>
      </w:r>
      <w:r>
        <w:rPr>
          <w:lang w:val="ru-RU"/>
        </w:rPr>
        <w:t>ва</w:t>
      </w:r>
      <w:r>
        <w:rPr>
          <w:spacing w:val="-2"/>
          <w:lang w:val="ru-RU"/>
        </w:rPr>
        <w:t>е</w:t>
      </w:r>
      <w:r>
        <w:rPr>
          <w:spacing w:val="1"/>
          <w:lang w:val="ru-RU"/>
        </w:rPr>
        <w:t>т</w:t>
      </w:r>
      <w:r>
        <w:rPr>
          <w:lang w:val="ru-RU"/>
        </w:rPr>
        <w:t>ся</w:t>
      </w:r>
      <w:r>
        <w:rPr>
          <w:spacing w:val="-1"/>
          <w:lang w:val="ru-RU"/>
        </w:rPr>
        <w:t xml:space="preserve"> п</w:t>
      </w:r>
      <w:r>
        <w:rPr>
          <w:lang w:val="ru-RU"/>
        </w:rPr>
        <w:t>ри</w:t>
      </w:r>
      <w:r>
        <w:rPr>
          <w:spacing w:val="-1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роведе</w:t>
      </w:r>
      <w:r>
        <w:rPr>
          <w:spacing w:val="-2"/>
          <w:lang w:val="ru-RU"/>
        </w:rPr>
        <w:t>н</w:t>
      </w:r>
      <w:r>
        <w:rPr>
          <w:spacing w:val="-4"/>
          <w:lang w:val="ru-RU"/>
        </w:rPr>
        <w:t>и</w:t>
      </w:r>
      <w:r>
        <w:rPr>
          <w:lang w:val="ru-RU"/>
        </w:rPr>
        <w:t>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мер</w:t>
      </w:r>
      <w:r>
        <w:rPr>
          <w:spacing w:val="1"/>
          <w:lang w:val="ru-RU"/>
        </w:rPr>
        <w:t>о</w:t>
      </w:r>
      <w:r>
        <w:rPr>
          <w:spacing w:val="-1"/>
          <w:lang w:val="ru-RU"/>
        </w:rPr>
        <w:t>п</w:t>
      </w:r>
      <w:r>
        <w:rPr>
          <w:lang w:val="ru-RU"/>
        </w:rPr>
        <w:t>р</w:t>
      </w:r>
      <w:r>
        <w:rPr>
          <w:spacing w:val="-2"/>
          <w:lang w:val="ru-RU"/>
        </w:rPr>
        <w:t>и</w:t>
      </w:r>
      <w:r>
        <w:rPr>
          <w:lang w:val="ru-RU"/>
        </w:rPr>
        <w:t>ятий</w:t>
      </w:r>
      <w:r>
        <w:rPr>
          <w:spacing w:val="-2"/>
          <w:lang w:val="ru-RU"/>
        </w:rPr>
        <w:t xml:space="preserve"> п</w:t>
      </w:r>
      <w:r>
        <w:rPr>
          <w:lang w:val="ru-RU"/>
        </w:rPr>
        <w:t>о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к</w:t>
      </w:r>
      <w:r>
        <w:rPr>
          <w:lang w:val="ru-RU"/>
        </w:rPr>
        <w:t>о</w:t>
      </w:r>
      <w:r>
        <w:rPr>
          <w:spacing w:val="-1"/>
          <w:lang w:val="ru-RU"/>
        </w:rPr>
        <w:t>н</w:t>
      </w:r>
      <w:r>
        <w:rPr>
          <w:spacing w:val="1"/>
          <w:lang w:val="ru-RU"/>
        </w:rPr>
        <w:t>т</w:t>
      </w:r>
      <w:r>
        <w:rPr>
          <w:spacing w:val="-3"/>
          <w:lang w:val="ru-RU"/>
        </w:rPr>
        <w:t>р</w:t>
      </w:r>
      <w:r>
        <w:rPr>
          <w:lang w:val="ru-RU"/>
        </w:rPr>
        <w:t>олю</w:t>
      </w:r>
    </w:p>
    <w:p w:rsidR="007545B7" w:rsidRPr="00121EA9" w:rsidRDefault="00B0737D">
      <w:pPr>
        <w:pStyle w:val="af5"/>
        <w:spacing w:line="315" w:lineRule="exact"/>
        <w:ind w:left="0" w:firstLine="567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1"/>
          <w:lang w:val="ru-RU"/>
        </w:rPr>
        <w:t>о</w:t>
      </w:r>
      <w:r>
        <w:rPr>
          <w:lang w:val="ru-RU"/>
        </w:rPr>
        <w:t>от</w:t>
      </w:r>
      <w:r>
        <w:rPr>
          <w:spacing w:val="-1"/>
          <w:lang w:val="ru-RU"/>
        </w:rPr>
        <w:t>в</w:t>
      </w:r>
      <w:r>
        <w:rPr>
          <w:lang w:val="ru-RU"/>
        </w:rPr>
        <w:t>е</w:t>
      </w:r>
      <w:r>
        <w:rPr>
          <w:spacing w:val="-3"/>
          <w:lang w:val="ru-RU"/>
        </w:rPr>
        <w:t>т</w:t>
      </w:r>
      <w:r>
        <w:rPr>
          <w:lang w:val="ru-RU"/>
        </w:rPr>
        <w:t>ств</w:t>
      </w:r>
      <w:r>
        <w:rPr>
          <w:spacing w:val="-3"/>
          <w:lang w:val="ru-RU"/>
        </w:rPr>
        <w:t>и</w:t>
      </w:r>
      <w:r>
        <w:rPr>
          <w:lang w:val="ru-RU"/>
        </w:rPr>
        <w:t>и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т</w:t>
      </w:r>
      <w:r>
        <w:rPr>
          <w:spacing w:val="-2"/>
          <w:lang w:val="ru-RU"/>
        </w:rPr>
        <w:t>р</w:t>
      </w:r>
      <w:r>
        <w:rPr>
          <w:lang w:val="ru-RU"/>
        </w:rPr>
        <w:t>е</w:t>
      </w:r>
      <w:r>
        <w:rPr>
          <w:spacing w:val="-2"/>
          <w:lang w:val="ru-RU"/>
        </w:rPr>
        <w:t>б</w:t>
      </w:r>
      <w:r>
        <w:rPr>
          <w:lang w:val="ru-RU"/>
        </w:rPr>
        <w:t>ова</w:t>
      </w:r>
      <w:r>
        <w:rPr>
          <w:spacing w:val="-2"/>
          <w:lang w:val="ru-RU"/>
        </w:rPr>
        <w:t>н</w:t>
      </w:r>
      <w:r>
        <w:rPr>
          <w:lang w:val="ru-RU"/>
        </w:rPr>
        <w:t>ия</w:t>
      </w:r>
      <w:r>
        <w:rPr>
          <w:spacing w:val="-3"/>
          <w:lang w:val="ru-RU"/>
        </w:rPr>
        <w:t>м</w:t>
      </w:r>
      <w:r>
        <w:rPr>
          <w:lang w:val="ru-RU"/>
        </w:rPr>
        <w:t>и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стат</w:t>
      </w:r>
      <w:r>
        <w:rPr>
          <w:spacing w:val="-2"/>
          <w:lang w:val="ru-RU"/>
        </w:rPr>
        <w:t>ь</w:t>
      </w:r>
      <w:r>
        <w:rPr>
          <w:lang w:val="ru-RU"/>
        </w:rPr>
        <w:t>и</w:t>
      </w:r>
      <w:r>
        <w:rPr>
          <w:spacing w:val="31"/>
          <w:lang w:val="ru-RU"/>
        </w:rPr>
        <w:t xml:space="preserve"> </w:t>
      </w:r>
      <w:r>
        <w:rPr>
          <w:rFonts w:cs="Times New Roman"/>
          <w:spacing w:val="1"/>
          <w:lang w:val="ru-RU"/>
        </w:rPr>
        <w:t>4</w:t>
      </w:r>
      <w:r>
        <w:rPr>
          <w:rFonts w:cs="Times New Roman"/>
          <w:lang w:val="ru-RU"/>
        </w:rPr>
        <w:t>6</w:t>
      </w:r>
      <w:r>
        <w:rPr>
          <w:rFonts w:cs="Times New Roman"/>
          <w:spacing w:val="29"/>
          <w:lang w:val="ru-RU"/>
        </w:rPr>
        <w:t xml:space="preserve"> </w:t>
      </w:r>
      <w:r>
        <w:rPr>
          <w:spacing w:val="-2"/>
          <w:lang w:val="ru-RU"/>
        </w:rPr>
        <w:t>Ф</w:t>
      </w:r>
      <w:r>
        <w:rPr>
          <w:spacing w:val="-3"/>
          <w:lang w:val="ru-RU"/>
        </w:rPr>
        <w:t>е</w:t>
      </w:r>
      <w:r>
        <w:rPr>
          <w:lang w:val="ru-RU"/>
        </w:rPr>
        <w:t>де</w:t>
      </w:r>
      <w:r>
        <w:rPr>
          <w:spacing w:val="-2"/>
          <w:lang w:val="ru-RU"/>
        </w:rPr>
        <w:t>р</w:t>
      </w:r>
      <w:r>
        <w:rPr>
          <w:lang w:val="ru-RU"/>
        </w:rPr>
        <w:t>ал</w:t>
      </w:r>
      <w:r>
        <w:rPr>
          <w:spacing w:val="-2"/>
          <w:lang w:val="ru-RU"/>
        </w:rPr>
        <w:t>ь</w:t>
      </w:r>
      <w:r>
        <w:rPr>
          <w:lang w:val="ru-RU"/>
        </w:rPr>
        <w:t>н</w:t>
      </w:r>
      <w:r>
        <w:rPr>
          <w:spacing w:val="-2"/>
          <w:lang w:val="ru-RU"/>
        </w:rPr>
        <w:t>о</w:t>
      </w:r>
      <w:r>
        <w:rPr>
          <w:lang w:val="ru-RU"/>
        </w:rPr>
        <w:t>го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з</w:t>
      </w:r>
      <w:r>
        <w:rPr>
          <w:spacing w:val="-3"/>
          <w:lang w:val="ru-RU"/>
        </w:rPr>
        <w:t>а</w:t>
      </w:r>
      <w:r>
        <w:rPr>
          <w:lang w:val="ru-RU"/>
        </w:rPr>
        <w:t>к</w:t>
      </w:r>
      <w:r>
        <w:rPr>
          <w:spacing w:val="-1"/>
          <w:lang w:val="ru-RU"/>
        </w:rPr>
        <w:t>о</w:t>
      </w:r>
      <w:r>
        <w:rPr>
          <w:lang w:val="ru-RU"/>
        </w:rPr>
        <w:t>на</w:t>
      </w:r>
      <w:r>
        <w:rPr>
          <w:spacing w:val="31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27"/>
          <w:lang w:val="ru-RU"/>
        </w:rPr>
        <w:t xml:space="preserve"> </w:t>
      </w:r>
      <w:r>
        <w:rPr>
          <w:spacing w:val="-2"/>
          <w:lang w:val="ru-RU"/>
        </w:rPr>
        <w:t>3</w:t>
      </w:r>
      <w:r>
        <w:rPr>
          <w:spacing w:val="1"/>
          <w:lang w:val="ru-RU"/>
        </w:rPr>
        <w:t>1</w:t>
      </w:r>
      <w:r>
        <w:rPr>
          <w:rFonts w:cs="Times New Roman"/>
          <w:spacing w:val="-1"/>
          <w:lang w:val="ru-RU"/>
        </w:rPr>
        <w:t>.</w:t>
      </w:r>
      <w:r>
        <w:rPr>
          <w:rFonts w:cs="Times New Roman"/>
          <w:spacing w:val="-2"/>
          <w:lang w:val="ru-RU"/>
        </w:rPr>
        <w:t>0</w:t>
      </w:r>
      <w:r>
        <w:rPr>
          <w:rFonts w:cs="Times New Roman"/>
          <w:lang w:val="ru-RU"/>
        </w:rPr>
        <w:t>7</w:t>
      </w:r>
      <w:r>
        <w:rPr>
          <w:rFonts w:cs="Times New Roman"/>
          <w:spacing w:val="-1"/>
          <w:lang w:val="ru-RU"/>
        </w:rPr>
        <w:t>.</w:t>
      </w:r>
      <w:r>
        <w:rPr>
          <w:rFonts w:cs="Times New Roman"/>
          <w:spacing w:val="-2"/>
          <w:lang w:val="ru-RU"/>
        </w:rPr>
        <w:t>20</w:t>
      </w:r>
      <w:r>
        <w:rPr>
          <w:rFonts w:cs="Times New Roman"/>
          <w:lang w:val="ru-RU"/>
        </w:rPr>
        <w:t xml:space="preserve">20 </w:t>
      </w:r>
      <w:r>
        <w:rPr>
          <w:lang w:val="ru-RU"/>
        </w:rPr>
        <w:t>№</w:t>
      </w:r>
      <w:r>
        <w:rPr>
          <w:spacing w:val="27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2</w:t>
      </w:r>
      <w:r>
        <w:rPr>
          <w:rFonts w:cs="Times New Roman"/>
          <w:lang w:val="ru-RU"/>
        </w:rPr>
        <w:t>4</w:t>
      </w:r>
      <w:r>
        <w:rPr>
          <w:rFonts w:cs="Times New Roman"/>
          <w:spacing w:val="1"/>
          <w:lang w:val="ru-RU"/>
        </w:rPr>
        <w:t>8</w:t>
      </w:r>
      <w:r>
        <w:rPr>
          <w:rFonts w:cs="Times New Roman"/>
          <w:lang w:val="ru-RU"/>
        </w:rPr>
        <w:t>-</w:t>
      </w:r>
      <w:r>
        <w:rPr>
          <w:spacing w:val="-4"/>
          <w:lang w:val="ru-RU"/>
        </w:rPr>
        <w:t>Ф</w:t>
      </w:r>
      <w:r>
        <w:rPr>
          <w:lang w:val="ru-RU"/>
        </w:rPr>
        <w:t>З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"О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г</w:t>
      </w:r>
      <w:r>
        <w:rPr>
          <w:spacing w:val="1"/>
          <w:lang w:val="ru-RU"/>
        </w:rPr>
        <w:t>о</w:t>
      </w:r>
      <w:r>
        <w:rPr>
          <w:spacing w:val="-3"/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да</w:t>
      </w:r>
      <w:r>
        <w:rPr>
          <w:spacing w:val="1"/>
          <w:lang w:val="ru-RU"/>
        </w:rPr>
        <w:t>р</w:t>
      </w:r>
      <w:r>
        <w:rPr>
          <w:lang w:val="ru-RU"/>
        </w:rPr>
        <w:t>стве</w:t>
      </w:r>
      <w:r>
        <w:rPr>
          <w:spacing w:val="-2"/>
          <w:lang w:val="ru-RU"/>
        </w:rPr>
        <w:t>н</w:t>
      </w:r>
      <w:r>
        <w:rPr>
          <w:lang w:val="ru-RU"/>
        </w:rPr>
        <w:t>ном</w:t>
      </w:r>
      <w:r>
        <w:rPr>
          <w:spacing w:val="25"/>
          <w:lang w:val="ru-RU"/>
        </w:rPr>
        <w:t xml:space="preserve"> </w:t>
      </w:r>
      <w:r>
        <w:rPr>
          <w:spacing w:val="-2"/>
          <w:lang w:val="ru-RU"/>
        </w:rPr>
        <w:t>ко</w:t>
      </w:r>
      <w:r>
        <w:rPr>
          <w:lang w:val="ru-RU"/>
        </w:rPr>
        <w:t>н</w:t>
      </w:r>
      <w:r>
        <w:rPr>
          <w:spacing w:val="-3"/>
          <w:lang w:val="ru-RU"/>
        </w:rPr>
        <w:t>т</w:t>
      </w:r>
      <w:r>
        <w:rPr>
          <w:lang w:val="ru-RU"/>
        </w:rPr>
        <w:t>ро</w:t>
      </w:r>
      <w:r>
        <w:rPr>
          <w:spacing w:val="-1"/>
          <w:lang w:val="ru-RU"/>
        </w:rPr>
        <w:t>л</w:t>
      </w:r>
      <w:r>
        <w:rPr>
          <w:lang w:val="ru-RU"/>
        </w:rPr>
        <w:t>е</w:t>
      </w:r>
      <w:r>
        <w:rPr>
          <w:spacing w:val="25"/>
          <w:lang w:val="ru-RU"/>
        </w:rPr>
        <w:t xml:space="preserve"> </w:t>
      </w:r>
      <w:r>
        <w:rPr>
          <w:spacing w:val="-3"/>
          <w:lang w:val="ru-RU"/>
        </w:rPr>
        <w:t>(</w:t>
      </w:r>
      <w:r>
        <w:rPr>
          <w:lang w:val="ru-RU"/>
        </w:rPr>
        <w:t>н</w:t>
      </w:r>
      <w:r>
        <w:rPr>
          <w:spacing w:val="-3"/>
          <w:lang w:val="ru-RU"/>
        </w:rPr>
        <w:t>а</w:t>
      </w:r>
      <w:r>
        <w:rPr>
          <w:lang w:val="ru-RU"/>
        </w:rPr>
        <w:t>дз</w:t>
      </w:r>
      <w:r>
        <w:rPr>
          <w:spacing w:val="-2"/>
          <w:lang w:val="ru-RU"/>
        </w:rPr>
        <w:t>о</w:t>
      </w:r>
      <w:r>
        <w:rPr>
          <w:lang w:val="ru-RU"/>
        </w:rPr>
        <w:t>ре)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м</w:t>
      </w:r>
      <w:r>
        <w:rPr>
          <w:spacing w:val="-4"/>
          <w:lang w:val="ru-RU"/>
        </w:rPr>
        <w:t>у</w:t>
      </w:r>
      <w:r>
        <w:rPr>
          <w:lang w:val="ru-RU"/>
        </w:rPr>
        <w:t>ниц</w:t>
      </w:r>
      <w:r>
        <w:rPr>
          <w:spacing w:val="-2"/>
          <w:lang w:val="ru-RU"/>
        </w:rPr>
        <w:t>и</w:t>
      </w:r>
      <w:r>
        <w:rPr>
          <w:lang w:val="ru-RU"/>
        </w:rPr>
        <w:t>пал</w:t>
      </w:r>
      <w:r>
        <w:rPr>
          <w:spacing w:val="-2"/>
          <w:lang w:val="ru-RU"/>
        </w:rPr>
        <w:t>ьн</w:t>
      </w:r>
      <w:r>
        <w:rPr>
          <w:lang w:val="ru-RU"/>
        </w:rPr>
        <w:t>ом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-1"/>
          <w:lang w:val="ru-RU"/>
        </w:rPr>
        <w:t>о</w:t>
      </w:r>
      <w:r>
        <w:rPr>
          <w:lang w:val="ru-RU"/>
        </w:rPr>
        <w:t>нт</w:t>
      </w:r>
      <w:r>
        <w:rPr>
          <w:spacing w:val="-2"/>
          <w:lang w:val="ru-RU"/>
        </w:rPr>
        <w:t>р</w:t>
      </w:r>
      <w:r>
        <w:rPr>
          <w:lang w:val="ru-RU"/>
        </w:rPr>
        <w:t>о</w:t>
      </w:r>
      <w:r>
        <w:rPr>
          <w:spacing w:val="-1"/>
          <w:lang w:val="ru-RU"/>
        </w:rPr>
        <w:t>л</w:t>
      </w:r>
      <w:r>
        <w:rPr>
          <w:lang w:val="ru-RU"/>
        </w:rPr>
        <w:t>е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в Рос</w:t>
      </w:r>
      <w:r>
        <w:rPr>
          <w:spacing w:val="-3"/>
          <w:lang w:val="ru-RU"/>
        </w:rPr>
        <w:t>с</w:t>
      </w:r>
      <w:r>
        <w:rPr>
          <w:lang w:val="ru-RU"/>
        </w:rPr>
        <w:t>и</w:t>
      </w:r>
      <w:r>
        <w:rPr>
          <w:spacing w:val="-2"/>
          <w:lang w:val="ru-RU"/>
        </w:rPr>
        <w:t>й</w:t>
      </w:r>
      <w:r>
        <w:rPr>
          <w:lang w:val="ru-RU"/>
        </w:rPr>
        <w:t>с</w:t>
      </w:r>
      <w:r>
        <w:rPr>
          <w:spacing w:val="-2"/>
          <w:lang w:val="ru-RU"/>
        </w:rPr>
        <w:t>к</w:t>
      </w:r>
      <w:r>
        <w:rPr>
          <w:lang w:val="ru-RU"/>
        </w:rPr>
        <w:t>ой</w:t>
      </w:r>
      <w:r>
        <w:rPr>
          <w:spacing w:val="37"/>
          <w:lang w:val="ru-RU"/>
        </w:rPr>
        <w:t xml:space="preserve"> </w:t>
      </w:r>
      <w:r>
        <w:rPr>
          <w:spacing w:val="-2"/>
          <w:lang w:val="ru-RU"/>
        </w:rPr>
        <w:t>Ф</w:t>
      </w:r>
      <w:r>
        <w:rPr>
          <w:spacing w:val="-3"/>
          <w:lang w:val="ru-RU"/>
        </w:rPr>
        <w:t>е</w:t>
      </w:r>
      <w:r>
        <w:rPr>
          <w:lang w:val="ru-RU"/>
        </w:rPr>
        <w:t>д</w:t>
      </w:r>
      <w:r>
        <w:rPr>
          <w:spacing w:val="-3"/>
          <w:lang w:val="ru-RU"/>
        </w:rPr>
        <w:t>е</w:t>
      </w:r>
      <w:r>
        <w:rPr>
          <w:spacing w:val="-2"/>
          <w:lang w:val="ru-RU"/>
        </w:rPr>
        <w:t>р</w:t>
      </w:r>
      <w:r>
        <w:rPr>
          <w:lang w:val="ru-RU"/>
        </w:rPr>
        <w:t>ац</w:t>
      </w:r>
      <w:r>
        <w:rPr>
          <w:spacing w:val="-2"/>
          <w:lang w:val="ru-RU"/>
        </w:rPr>
        <w:t>и</w:t>
      </w:r>
      <w:r>
        <w:rPr>
          <w:lang w:val="ru-RU"/>
        </w:rPr>
        <w:t>и"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-2"/>
          <w:lang w:val="ru-RU"/>
        </w:rPr>
        <w:t>о</w:t>
      </w:r>
      <w:r>
        <w:rPr>
          <w:lang w:val="ru-RU"/>
        </w:rPr>
        <w:t>нт</w:t>
      </w:r>
      <w:r>
        <w:rPr>
          <w:spacing w:val="-2"/>
          <w:lang w:val="ru-RU"/>
        </w:rPr>
        <w:t>р</w:t>
      </w:r>
      <w:r>
        <w:rPr>
          <w:lang w:val="ru-RU"/>
        </w:rPr>
        <w:t>о</w:t>
      </w:r>
      <w:r>
        <w:rPr>
          <w:spacing w:val="-1"/>
          <w:lang w:val="ru-RU"/>
        </w:rPr>
        <w:t>ль</w:t>
      </w:r>
      <w:r>
        <w:rPr>
          <w:spacing w:val="-2"/>
          <w:lang w:val="ru-RU"/>
        </w:rPr>
        <w:t>ны</w:t>
      </w:r>
      <w:r>
        <w:rPr>
          <w:lang w:val="ru-RU"/>
        </w:rPr>
        <w:t>й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(н</w:t>
      </w:r>
      <w:r>
        <w:rPr>
          <w:spacing w:val="-3"/>
          <w:lang w:val="ru-RU"/>
        </w:rPr>
        <w:t>а</w:t>
      </w:r>
      <w:r>
        <w:rPr>
          <w:lang w:val="ru-RU"/>
        </w:rPr>
        <w:t>д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2"/>
          <w:lang w:val="ru-RU"/>
        </w:rPr>
        <w:t>р</w:t>
      </w:r>
      <w:r>
        <w:rPr>
          <w:lang w:val="ru-RU"/>
        </w:rPr>
        <w:t>н</w:t>
      </w:r>
      <w:r>
        <w:rPr>
          <w:spacing w:val="-2"/>
          <w:lang w:val="ru-RU"/>
        </w:rPr>
        <w:t>ы</w:t>
      </w:r>
      <w:r>
        <w:rPr>
          <w:lang w:val="ru-RU"/>
        </w:rPr>
        <w:t>й)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2"/>
          <w:lang w:val="ru-RU"/>
        </w:rPr>
        <w:t>р</w:t>
      </w:r>
      <w:r>
        <w:rPr>
          <w:lang w:val="ru-RU"/>
        </w:rPr>
        <w:t>ган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обя</w:t>
      </w:r>
      <w:r>
        <w:rPr>
          <w:spacing w:val="-3"/>
          <w:lang w:val="ru-RU"/>
        </w:rPr>
        <w:t>з</w:t>
      </w:r>
      <w:r>
        <w:rPr>
          <w:lang w:val="ru-RU"/>
        </w:rPr>
        <w:t>ан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разм</w:t>
      </w:r>
      <w:r>
        <w:rPr>
          <w:spacing w:val="-3"/>
          <w:lang w:val="ru-RU"/>
        </w:rPr>
        <w:t>е</w:t>
      </w:r>
      <w:r>
        <w:rPr>
          <w:lang w:val="ru-RU"/>
        </w:rPr>
        <w:t>щать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и п</w:t>
      </w:r>
      <w:r>
        <w:rPr>
          <w:spacing w:val="-2"/>
          <w:lang w:val="ru-RU"/>
        </w:rPr>
        <w:t>о</w:t>
      </w:r>
      <w:r>
        <w:rPr>
          <w:lang w:val="ru-RU"/>
        </w:rPr>
        <w:t>д</w:t>
      </w:r>
      <w:r>
        <w:rPr>
          <w:spacing w:val="-2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р</w:t>
      </w:r>
      <w:r>
        <w:rPr>
          <w:lang w:val="ru-RU"/>
        </w:rPr>
        <w:t>ж</w:t>
      </w:r>
      <w:r>
        <w:rPr>
          <w:spacing w:val="1"/>
          <w:lang w:val="ru-RU"/>
        </w:rPr>
        <w:t>и</w:t>
      </w:r>
      <w:r>
        <w:rPr>
          <w:lang w:val="ru-RU"/>
        </w:rPr>
        <w:t>вать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0"/>
          <w:lang w:val="ru-RU"/>
        </w:rPr>
        <w:t xml:space="preserve"> </w:t>
      </w:r>
      <w:r>
        <w:rPr>
          <w:spacing w:val="-3"/>
          <w:lang w:val="ru-RU"/>
        </w:rPr>
        <w:t>а</w:t>
      </w:r>
      <w:r>
        <w:rPr>
          <w:lang w:val="ru-RU"/>
        </w:rPr>
        <w:t>к</w:t>
      </w:r>
      <w:r>
        <w:rPr>
          <w:spacing w:val="-3"/>
          <w:lang w:val="ru-RU"/>
        </w:rPr>
        <w:t>т</w:t>
      </w:r>
      <w:r>
        <w:rPr>
          <w:spacing w:val="-4"/>
          <w:lang w:val="ru-RU"/>
        </w:rPr>
        <w:t>у</w:t>
      </w:r>
      <w:r>
        <w:rPr>
          <w:lang w:val="ru-RU"/>
        </w:rPr>
        <w:t>а</w:t>
      </w:r>
      <w:r>
        <w:rPr>
          <w:spacing w:val="1"/>
          <w:lang w:val="ru-RU"/>
        </w:rPr>
        <w:t>л</w:t>
      </w:r>
      <w:r>
        <w:rPr>
          <w:spacing w:val="-1"/>
          <w:lang w:val="ru-RU"/>
        </w:rPr>
        <w:t>ь</w:t>
      </w:r>
      <w:r>
        <w:rPr>
          <w:lang w:val="ru-RU"/>
        </w:rPr>
        <w:t>ном</w:t>
      </w:r>
      <w:r>
        <w:rPr>
          <w:spacing w:val="11"/>
          <w:lang w:val="ru-RU"/>
        </w:rPr>
        <w:t xml:space="preserve"> </w:t>
      </w:r>
      <w:r>
        <w:rPr>
          <w:spacing w:val="-3"/>
          <w:lang w:val="ru-RU"/>
        </w:rPr>
        <w:t>с</w:t>
      </w:r>
      <w:r>
        <w:rPr>
          <w:lang w:val="ru-RU"/>
        </w:rPr>
        <w:t>ос</w:t>
      </w:r>
      <w:r>
        <w:rPr>
          <w:spacing w:val="-3"/>
          <w:lang w:val="ru-RU"/>
        </w:rPr>
        <w:t>т</w:t>
      </w:r>
      <w:r>
        <w:rPr>
          <w:lang w:val="ru-RU"/>
        </w:rPr>
        <w:t>о</w:t>
      </w:r>
      <w:r>
        <w:rPr>
          <w:spacing w:val="4"/>
          <w:lang w:val="ru-RU"/>
        </w:rPr>
        <w:t>я</w:t>
      </w:r>
      <w:r>
        <w:rPr>
          <w:spacing w:val="-2"/>
          <w:lang w:val="ru-RU"/>
        </w:rPr>
        <w:t>ни</w:t>
      </w:r>
      <w:r>
        <w:rPr>
          <w:lang w:val="ru-RU"/>
        </w:rPr>
        <w:t>и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3"/>
          <w:lang w:val="ru-RU"/>
        </w:rPr>
        <w:t>в</w:t>
      </w:r>
      <w:r>
        <w:rPr>
          <w:lang w:val="ru-RU"/>
        </w:rPr>
        <w:t>оем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оф</w:t>
      </w:r>
      <w:r>
        <w:rPr>
          <w:spacing w:val="-2"/>
          <w:lang w:val="ru-RU"/>
        </w:rPr>
        <w:t>иц</w:t>
      </w:r>
      <w:r>
        <w:rPr>
          <w:lang w:val="ru-RU"/>
        </w:rPr>
        <w:t>иал</w:t>
      </w:r>
      <w:r>
        <w:rPr>
          <w:spacing w:val="-2"/>
          <w:lang w:val="ru-RU"/>
        </w:rPr>
        <w:t>ьн</w:t>
      </w:r>
      <w:r>
        <w:rPr>
          <w:lang w:val="ru-RU"/>
        </w:rPr>
        <w:t>ом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3"/>
          <w:lang w:val="ru-RU"/>
        </w:rPr>
        <w:t>а</w:t>
      </w:r>
      <w:r>
        <w:rPr>
          <w:lang w:val="ru-RU"/>
        </w:rPr>
        <w:t>йте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се</w:t>
      </w:r>
      <w:r>
        <w:rPr>
          <w:spacing w:val="-3"/>
          <w:lang w:val="ru-RU"/>
        </w:rPr>
        <w:t>т</w:t>
      </w:r>
      <w:r>
        <w:rPr>
          <w:lang w:val="ru-RU"/>
        </w:rPr>
        <w:t>и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"И</w:t>
      </w:r>
      <w:r>
        <w:rPr>
          <w:spacing w:val="-2"/>
          <w:lang w:val="ru-RU"/>
        </w:rPr>
        <w:t>н</w:t>
      </w:r>
      <w:r>
        <w:rPr>
          <w:lang w:val="ru-RU"/>
        </w:rPr>
        <w:t>тер</w:t>
      </w:r>
      <w:r>
        <w:rPr>
          <w:spacing w:val="-2"/>
          <w:lang w:val="ru-RU"/>
        </w:rPr>
        <w:t>н</w:t>
      </w:r>
      <w:r>
        <w:rPr>
          <w:lang w:val="ru-RU"/>
        </w:rPr>
        <w:t>ет</w:t>
      </w:r>
      <w:r>
        <w:rPr>
          <w:lang w:val="ru-RU"/>
        </w:rPr>
        <w:t>" пе</w:t>
      </w:r>
      <w:r>
        <w:rPr>
          <w:spacing w:val="-2"/>
          <w:lang w:val="ru-RU"/>
        </w:rPr>
        <w:t>р</w:t>
      </w:r>
      <w:r>
        <w:rPr>
          <w:lang w:val="ru-RU"/>
        </w:rPr>
        <w:t>еч</w:t>
      </w:r>
      <w:r>
        <w:rPr>
          <w:spacing w:val="-2"/>
          <w:lang w:val="ru-RU"/>
        </w:rPr>
        <w:t>е</w:t>
      </w:r>
      <w:r>
        <w:rPr>
          <w:lang w:val="ru-RU"/>
        </w:rPr>
        <w:t>нь</w:t>
      </w:r>
      <w:r>
        <w:rPr>
          <w:spacing w:val="39"/>
          <w:lang w:val="ru-RU"/>
        </w:rPr>
        <w:t xml:space="preserve"> </w:t>
      </w:r>
      <w:r>
        <w:rPr>
          <w:spacing w:val="-2"/>
          <w:lang w:val="ru-RU"/>
        </w:rPr>
        <w:t>но</w:t>
      </w:r>
      <w:r>
        <w:rPr>
          <w:lang w:val="ru-RU"/>
        </w:rPr>
        <w:t>рма</w:t>
      </w:r>
      <w:r>
        <w:rPr>
          <w:spacing w:val="-3"/>
          <w:lang w:val="ru-RU"/>
        </w:rPr>
        <w:t>т</w:t>
      </w:r>
      <w:r>
        <w:rPr>
          <w:lang w:val="ru-RU"/>
        </w:rPr>
        <w:t>и</w:t>
      </w:r>
      <w:r>
        <w:rPr>
          <w:spacing w:val="-3"/>
          <w:lang w:val="ru-RU"/>
        </w:rPr>
        <w:t>в</w:t>
      </w:r>
      <w:r>
        <w:rPr>
          <w:lang w:val="ru-RU"/>
        </w:rPr>
        <w:t>н</w:t>
      </w:r>
      <w:r>
        <w:rPr>
          <w:spacing w:val="-2"/>
          <w:lang w:val="ru-RU"/>
        </w:rPr>
        <w:t>ы</w:t>
      </w:r>
      <w:r>
        <w:rPr>
          <w:lang w:val="ru-RU"/>
        </w:rPr>
        <w:t>х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>ых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ак</w:t>
      </w:r>
      <w:r>
        <w:rPr>
          <w:spacing w:val="-3"/>
          <w:lang w:val="ru-RU"/>
        </w:rPr>
        <w:t>т</w:t>
      </w:r>
      <w:r>
        <w:rPr>
          <w:spacing w:val="-2"/>
          <w:lang w:val="ru-RU"/>
        </w:rPr>
        <w:t>о</w:t>
      </w:r>
      <w:r>
        <w:rPr>
          <w:lang w:val="ru-RU"/>
        </w:rPr>
        <w:t>в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40"/>
          <w:lang w:val="ru-RU"/>
        </w:rPr>
        <w:t xml:space="preserve"> </w:t>
      </w:r>
      <w:r>
        <w:rPr>
          <w:spacing w:val="-4"/>
          <w:lang w:val="ru-RU"/>
        </w:rPr>
        <w:t>у</w:t>
      </w:r>
      <w:r>
        <w:rPr>
          <w:lang w:val="ru-RU"/>
        </w:rPr>
        <w:t>казанием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стр</w:t>
      </w:r>
      <w:r>
        <w:rPr>
          <w:spacing w:val="-4"/>
          <w:lang w:val="ru-RU"/>
        </w:rPr>
        <w:t>у</w:t>
      </w:r>
      <w:r>
        <w:rPr>
          <w:lang w:val="ru-RU"/>
        </w:rPr>
        <w:t>кт</w:t>
      </w:r>
      <w:r>
        <w:rPr>
          <w:spacing w:val="-4"/>
          <w:lang w:val="ru-RU"/>
        </w:rPr>
        <w:t>у</w:t>
      </w:r>
      <w:r>
        <w:rPr>
          <w:lang w:val="ru-RU"/>
        </w:rPr>
        <w:t>рных</w:t>
      </w:r>
      <w:r>
        <w:rPr>
          <w:spacing w:val="38"/>
          <w:lang w:val="ru-RU"/>
        </w:rPr>
        <w:t xml:space="preserve"> </w:t>
      </w:r>
      <w:r>
        <w:rPr>
          <w:spacing w:val="-3"/>
          <w:lang w:val="ru-RU"/>
        </w:rPr>
        <w:t>е</w:t>
      </w:r>
      <w:r>
        <w:rPr>
          <w:lang w:val="ru-RU"/>
        </w:rPr>
        <w:t>д</w:t>
      </w:r>
      <w:r>
        <w:rPr>
          <w:spacing w:val="-2"/>
          <w:lang w:val="ru-RU"/>
        </w:rPr>
        <w:t>и</w:t>
      </w:r>
      <w:r>
        <w:rPr>
          <w:lang w:val="ru-RU"/>
        </w:rPr>
        <w:t>н</w:t>
      </w:r>
      <w:r>
        <w:rPr>
          <w:spacing w:val="-2"/>
          <w:lang w:val="ru-RU"/>
        </w:rPr>
        <w:t>и</w:t>
      </w:r>
      <w:r>
        <w:rPr>
          <w:lang w:val="ru-RU"/>
        </w:rPr>
        <w:t>ц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э</w:t>
      </w:r>
      <w:r>
        <w:rPr>
          <w:spacing w:val="-4"/>
          <w:lang w:val="ru-RU"/>
        </w:rPr>
        <w:t>т</w:t>
      </w:r>
      <w:r>
        <w:rPr>
          <w:lang w:val="ru-RU"/>
        </w:rPr>
        <w:t>их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ак</w:t>
      </w:r>
      <w:r>
        <w:rPr>
          <w:spacing w:val="-3"/>
          <w:lang w:val="ru-RU"/>
        </w:rPr>
        <w:t>т</w:t>
      </w:r>
      <w:r>
        <w:rPr>
          <w:lang w:val="ru-RU"/>
        </w:rPr>
        <w:t>ов, с</w:t>
      </w:r>
      <w:r>
        <w:rPr>
          <w:spacing w:val="-2"/>
          <w:lang w:val="ru-RU"/>
        </w:rPr>
        <w:t>о</w:t>
      </w:r>
      <w:r>
        <w:rPr>
          <w:lang w:val="ru-RU"/>
        </w:rPr>
        <w:t>де</w:t>
      </w:r>
      <w:r>
        <w:rPr>
          <w:spacing w:val="-2"/>
          <w:lang w:val="ru-RU"/>
        </w:rPr>
        <w:t>р</w:t>
      </w:r>
      <w:r>
        <w:rPr>
          <w:lang w:val="ru-RU"/>
        </w:rPr>
        <w:t>жа</w:t>
      </w:r>
      <w:r>
        <w:rPr>
          <w:spacing w:val="-3"/>
          <w:lang w:val="ru-RU"/>
        </w:rPr>
        <w:t>щ</w:t>
      </w:r>
      <w:r>
        <w:rPr>
          <w:lang w:val="ru-RU"/>
        </w:rPr>
        <w:t>их</w:t>
      </w:r>
      <w:r>
        <w:rPr>
          <w:spacing w:val="6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2"/>
          <w:lang w:val="ru-RU"/>
        </w:rPr>
        <w:t>б</w:t>
      </w:r>
      <w:r>
        <w:rPr>
          <w:lang w:val="ru-RU"/>
        </w:rPr>
        <w:t>яз</w:t>
      </w:r>
      <w:r>
        <w:rPr>
          <w:spacing w:val="-3"/>
          <w:lang w:val="ru-RU"/>
        </w:rPr>
        <w:t>а</w:t>
      </w:r>
      <w:r>
        <w:rPr>
          <w:lang w:val="ru-RU"/>
        </w:rPr>
        <w:t>те</w:t>
      </w:r>
      <w:r>
        <w:rPr>
          <w:spacing w:val="-2"/>
          <w:lang w:val="ru-RU"/>
        </w:rPr>
        <w:t>л</w:t>
      </w:r>
      <w:r>
        <w:rPr>
          <w:spacing w:val="-1"/>
          <w:lang w:val="ru-RU"/>
        </w:rPr>
        <w:t>ь</w:t>
      </w:r>
      <w:r>
        <w:rPr>
          <w:lang w:val="ru-RU"/>
        </w:rPr>
        <w:t>ные</w:t>
      </w:r>
      <w:r>
        <w:rPr>
          <w:spacing w:val="65"/>
          <w:lang w:val="ru-RU"/>
        </w:rPr>
        <w:t xml:space="preserve"> </w:t>
      </w:r>
      <w:r>
        <w:rPr>
          <w:spacing w:val="-3"/>
          <w:lang w:val="ru-RU"/>
        </w:rPr>
        <w:t>т</w:t>
      </w:r>
      <w:r>
        <w:rPr>
          <w:lang w:val="ru-RU"/>
        </w:rPr>
        <w:t>ре</w:t>
      </w:r>
      <w:r>
        <w:rPr>
          <w:spacing w:val="-2"/>
          <w:lang w:val="ru-RU"/>
        </w:rPr>
        <w:t>б</w:t>
      </w:r>
      <w:r>
        <w:rPr>
          <w:lang w:val="ru-RU"/>
        </w:rPr>
        <w:t>ов</w:t>
      </w:r>
      <w:r>
        <w:rPr>
          <w:spacing w:val="-3"/>
          <w:lang w:val="ru-RU"/>
        </w:rPr>
        <w:t>а</w:t>
      </w:r>
      <w:r>
        <w:rPr>
          <w:spacing w:val="-2"/>
          <w:lang w:val="ru-RU"/>
        </w:rPr>
        <w:t>н</w:t>
      </w:r>
      <w:r>
        <w:rPr>
          <w:lang w:val="ru-RU"/>
        </w:rPr>
        <w:t>ия,</w:t>
      </w:r>
      <w:r>
        <w:rPr>
          <w:spacing w:val="65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lang w:val="ru-RU"/>
        </w:rPr>
        <w:t>це</w:t>
      </w:r>
      <w:r>
        <w:rPr>
          <w:spacing w:val="-2"/>
          <w:lang w:val="ru-RU"/>
        </w:rPr>
        <w:t>н</w:t>
      </w:r>
      <w:r>
        <w:rPr>
          <w:lang w:val="ru-RU"/>
        </w:rPr>
        <w:t>ка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2"/>
          <w:lang w:val="ru-RU"/>
        </w:rPr>
        <w:t>о</w:t>
      </w:r>
      <w:r>
        <w:rPr>
          <w:lang w:val="ru-RU"/>
        </w:rPr>
        <w:t>б</w:t>
      </w:r>
      <w:r>
        <w:rPr>
          <w:spacing w:val="-4"/>
          <w:lang w:val="ru-RU"/>
        </w:rPr>
        <w:t>л</w:t>
      </w:r>
      <w:r>
        <w:rPr>
          <w:spacing w:val="-1"/>
          <w:lang w:val="ru-RU"/>
        </w:rPr>
        <w:t>ю</w:t>
      </w:r>
      <w:r>
        <w:rPr>
          <w:lang w:val="ru-RU"/>
        </w:rPr>
        <w:t>де</w:t>
      </w:r>
      <w:r>
        <w:rPr>
          <w:spacing w:val="-2"/>
          <w:lang w:val="ru-RU"/>
        </w:rPr>
        <w:t>н</w:t>
      </w:r>
      <w:r>
        <w:rPr>
          <w:lang w:val="ru-RU"/>
        </w:rPr>
        <w:t>ия</w:t>
      </w:r>
      <w:r>
        <w:rPr>
          <w:spacing w:val="66"/>
          <w:lang w:val="ru-RU"/>
        </w:rPr>
        <w:t xml:space="preserve"> </w:t>
      </w:r>
      <w:r>
        <w:rPr>
          <w:spacing w:val="-2"/>
          <w:lang w:val="ru-RU"/>
        </w:rPr>
        <w:t>к</w:t>
      </w:r>
      <w:r>
        <w:rPr>
          <w:lang w:val="ru-RU"/>
        </w:rPr>
        <w:t>от</w:t>
      </w:r>
      <w:r>
        <w:rPr>
          <w:spacing w:val="-2"/>
          <w:lang w:val="ru-RU"/>
        </w:rPr>
        <w:t>ор</w:t>
      </w:r>
      <w:r>
        <w:rPr>
          <w:lang w:val="ru-RU"/>
        </w:rPr>
        <w:t>ых</w:t>
      </w:r>
      <w:r>
        <w:rPr>
          <w:spacing w:val="64"/>
          <w:lang w:val="ru-RU"/>
        </w:rPr>
        <w:t xml:space="preserve"> </w:t>
      </w:r>
      <w:r>
        <w:rPr>
          <w:lang w:val="ru-RU"/>
        </w:rPr>
        <w:t>яв</w:t>
      </w:r>
      <w:r>
        <w:rPr>
          <w:spacing w:val="-2"/>
          <w:lang w:val="ru-RU"/>
        </w:rPr>
        <w:t>л</w:t>
      </w:r>
      <w:r>
        <w:rPr>
          <w:lang w:val="ru-RU"/>
        </w:rPr>
        <w:t>яется пр</w:t>
      </w:r>
      <w:r>
        <w:rPr>
          <w:spacing w:val="-3"/>
          <w:lang w:val="ru-RU"/>
        </w:rPr>
        <w:t>е</w:t>
      </w:r>
      <w:r>
        <w:rPr>
          <w:lang w:val="ru-RU"/>
        </w:rPr>
        <w:t>дме</w:t>
      </w:r>
      <w:r>
        <w:rPr>
          <w:spacing w:val="-3"/>
          <w:lang w:val="ru-RU"/>
        </w:rPr>
        <w:t>т</w:t>
      </w:r>
      <w:r>
        <w:rPr>
          <w:lang w:val="ru-RU"/>
        </w:rPr>
        <w:t>ом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-1"/>
          <w:lang w:val="ru-RU"/>
        </w:rPr>
        <w:t>о</w:t>
      </w:r>
      <w:r>
        <w:rPr>
          <w:lang w:val="ru-RU"/>
        </w:rPr>
        <w:t>н</w:t>
      </w:r>
      <w:r>
        <w:rPr>
          <w:spacing w:val="-3"/>
          <w:lang w:val="ru-RU"/>
        </w:rPr>
        <w:t>т</w:t>
      </w:r>
      <w:r>
        <w:rPr>
          <w:lang w:val="ru-RU"/>
        </w:rPr>
        <w:t>ро</w:t>
      </w:r>
      <w:r>
        <w:rPr>
          <w:spacing w:val="-4"/>
          <w:lang w:val="ru-RU"/>
        </w:rPr>
        <w:t>л</w:t>
      </w:r>
      <w:r>
        <w:rPr>
          <w:lang w:val="ru-RU"/>
        </w:rPr>
        <w:t>я,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а</w:t>
      </w:r>
      <w:r>
        <w:rPr>
          <w:spacing w:val="4"/>
          <w:lang w:val="ru-RU"/>
        </w:rPr>
        <w:t xml:space="preserve"> </w:t>
      </w:r>
      <w:r>
        <w:rPr>
          <w:lang w:val="ru-RU"/>
        </w:rPr>
        <w:t>та</w:t>
      </w:r>
      <w:r>
        <w:rPr>
          <w:spacing w:val="-3"/>
          <w:lang w:val="ru-RU"/>
        </w:rPr>
        <w:t>к</w:t>
      </w:r>
      <w:r>
        <w:rPr>
          <w:lang w:val="ru-RU"/>
        </w:rPr>
        <w:t>же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2"/>
          <w:lang w:val="ru-RU"/>
        </w:rPr>
        <w:t>н</w:t>
      </w:r>
      <w:r>
        <w:rPr>
          <w:lang w:val="ru-RU"/>
        </w:rPr>
        <w:t>форм</w:t>
      </w:r>
      <w:r>
        <w:rPr>
          <w:spacing w:val="-2"/>
          <w:lang w:val="ru-RU"/>
        </w:rPr>
        <w:t>а</w:t>
      </w:r>
      <w:r>
        <w:rPr>
          <w:lang w:val="ru-RU"/>
        </w:rPr>
        <w:t>цию о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м</w:t>
      </w:r>
      <w:r>
        <w:rPr>
          <w:spacing w:val="-3"/>
          <w:lang w:val="ru-RU"/>
        </w:rPr>
        <w:t>е</w:t>
      </w:r>
      <w:r>
        <w:rPr>
          <w:lang w:val="ru-RU"/>
        </w:rPr>
        <w:t>р</w:t>
      </w:r>
      <w:r>
        <w:rPr>
          <w:spacing w:val="-3"/>
          <w:lang w:val="ru-RU"/>
        </w:rPr>
        <w:t>а</w:t>
      </w:r>
      <w:r>
        <w:rPr>
          <w:lang w:val="ru-RU"/>
        </w:rPr>
        <w:t>х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-1"/>
          <w:lang w:val="ru-RU"/>
        </w:rPr>
        <w:t>в</w:t>
      </w:r>
      <w:r>
        <w:rPr>
          <w:lang w:val="ru-RU"/>
        </w:rPr>
        <w:t>ет</w:t>
      </w:r>
      <w:r>
        <w:rPr>
          <w:spacing w:val="-3"/>
          <w:lang w:val="ru-RU"/>
        </w:rPr>
        <w:t>с</w:t>
      </w:r>
      <w:r>
        <w:rPr>
          <w:lang w:val="ru-RU"/>
        </w:rPr>
        <w:t>т</w:t>
      </w:r>
      <w:r>
        <w:rPr>
          <w:spacing w:val="-1"/>
          <w:lang w:val="ru-RU"/>
        </w:rPr>
        <w:t>в</w:t>
      </w:r>
      <w:r>
        <w:rPr>
          <w:lang w:val="ru-RU"/>
        </w:rPr>
        <w:t>е</w:t>
      </w:r>
      <w:r>
        <w:rPr>
          <w:spacing w:val="10"/>
          <w:lang w:val="ru-RU"/>
        </w:rPr>
        <w:t>н</w:t>
      </w:r>
      <w:r>
        <w:rPr>
          <w:spacing w:val="-2"/>
          <w:lang w:val="ru-RU"/>
        </w:rPr>
        <w:t>н</w:t>
      </w:r>
      <w:r>
        <w:rPr>
          <w:lang w:val="ru-RU"/>
        </w:rPr>
        <w:t>ос</w:t>
      </w:r>
      <w:r>
        <w:rPr>
          <w:spacing w:val="-3"/>
          <w:lang w:val="ru-RU"/>
        </w:rPr>
        <w:t>т</w:t>
      </w:r>
      <w:r>
        <w:rPr>
          <w:lang w:val="ru-RU"/>
        </w:rPr>
        <w:t>и,</w:t>
      </w:r>
      <w:r>
        <w:rPr>
          <w:spacing w:val="3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</w:t>
      </w:r>
      <w:r>
        <w:rPr>
          <w:spacing w:val="-2"/>
          <w:lang w:val="ru-RU"/>
        </w:rPr>
        <w:t>и</w:t>
      </w:r>
      <w:r>
        <w:rPr>
          <w:lang w:val="ru-RU"/>
        </w:rPr>
        <w:t>ме</w:t>
      </w:r>
      <w:r>
        <w:rPr>
          <w:spacing w:val="-2"/>
          <w:lang w:val="ru-RU"/>
        </w:rPr>
        <w:t>ня</w:t>
      </w:r>
      <w:r>
        <w:rPr>
          <w:lang w:val="ru-RU"/>
        </w:rPr>
        <w:t>ем</w:t>
      </w:r>
      <w:r>
        <w:rPr>
          <w:spacing w:val="-2"/>
          <w:lang w:val="ru-RU"/>
        </w:rPr>
        <w:t>ы</w:t>
      </w:r>
      <w:r>
        <w:rPr>
          <w:lang w:val="ru-RU"/>
        </w:rPr>
        <w:t>х</w:t>
      </w:r>
      <w:r>
        <w:rPr>
          <w:spacing w:val="4"/>
          <w:lang w:val="ru-RU"/>
        </w:rPr>
        <w:t xml:space="preserve"> </w:t>
      </w:r>
      <w:r>
        <w:rPr>
          <w:spacing w:val="-2"/>
          <w:lang w:val="ru-RU"/>
        </w:rPr>
        <w:t>пр</w:t>
      </w:r>
      <w:r>
        <w:rPr>
          <w:lang w:val="ru-RU"/>
        </w:rPr>
        <w:t>и на</w:t>
      </w:r>
      <w:r>
        <w:rPr>
          <w:spacing w:val="1"/>
          <w:lang w:val="ru-RU"/>
        </w:rPr>
        <w:t>р</w:t>
      </w:r>
      <w:r>
        <w:rPr>
          <w:spacing w:val="-4"/>
          <w:lang w:val="ru-RU"/>
        </w:rPr>
        <w:t>у</w:t>
      </w:r>
      <w:r>
        <w:rPr>
          <w:lang w:val="ru-RU"/>
        </w:rPr>
        <w:t>ше</w:t>
      </w:r>
      <w:r>
        <w:rPr>
          <w:spacing w:val="-2"/>
          <w:lang w:val="ru-RU"/>
        </w:rPr>
        <w:t>н</w:t>
      </w:r>
      <w:r>
        <w:rPr>
          <w:lang w:val="ru-RU"/>
        </w:rPr>
        <w:t>ии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2"/>
          <w:lang w:val="ru-RU"/>
        </w:rPr>
        <w:t>б</w:t>
      </w:r>
      <w:r>
        <w:rPr>
          <w:lang w:val="ru-RU"/>
        </w:rPr>
        <w:t>язате</w:t>
      </w:r>
      <w:r>
        <w:rPr>
          <w:spacing w:val="-4"/>
          <w:lang w:val="ru-RU"/>
        </w:rPr>
        <w:t>л</w:t>
      </w:r>
      <w:r>
        <w:rPr>
          <w:spacing w:val="-1"/>
          <w:lang w:val="ru-RU"/>
        </w:rPr>
        <w:t>ь</w:t>
      </w:r>
      <w:r>
        <w:rPr>
          <w:lang w:val="ru-RU"/>
        </w:rPr>
        <w:t>н</w:t>
      </w:r>
      <w:r>
        <w:rPr>
          <w:spacing w:val="-2"/>
          <w:lang w:val="ru-RU"/>
        </w:rPr>
        <w:t>ы</w:t>
      </w:r>
      <w:r>
        <w:rPr>
          <w:lang w:val="ru-RU"/>
        </w:rPr>
        <w:t>х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р</w:t>
      </w:r>
      <w:r>
        <w:rPr>
          <w:spacing w:val="-3"/>
          <w:lang w:val="ru-RU"/>
        </w:rPr>
        <w:t>е</w:t>
      </w:r>
      <w:r>
        <w:rPr>
          <w:spacing w:val="-2"/>
          <w:lang w:val="ru-RU"/>
        </w:rPr>
        <w:t>б</w:t>
      </w:r>
      <w:r>
        <w:rPr>
          <w:lang w:val="ru-RU"/>
        </w:rPr>
        <w:t>ова</w:t>
      </w:r>
      <w:r>
        <w:rPr>
          <w:spacing w:val="-2"/>
          <w:lang w:val="ru-RU"/>
        </w:rPr>
        <w:t>н</w:t>
      </w:r>
      <w:r>
        <w:rPr>
          <w:lang w:val="ru-RU"/>
        </w:rPr>
        <w:t>ий,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"/>
          <w:lang w:val="ru-RU"/>
        </w:rPr>
        <w:t xml:space="preserve"> </w:t>
      </w:r>
      <w:r>
        <w:rPr>
          <w:lang w:val="ru-RU"/>
        </w:rPr>
        <w:t>текста</w:t>
      </w:r>
      <w:r>
        <w:rPr>
          <w:spacing w:val="-3"/>
          <w:lang w:val="ru-RU"/>
        </w:rPr>
        <w:t>м</w:t>
      </w:r>
      <w:r>
        <w:rPr>
          <w:lang w:val="ru-RU"/>
        </w:rPr>
        <w:t>и в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д</w:t>
      </w:r>
      <w:r>
        <w:rPr>
          <w:spacing w:val="-2"/>
          <w:lang w:val="ru-RU"/>
        </w:rPr>
        <w:t>е</w:t>
      </w:r>
      <w:r>
        <w:rPr>
          <w:lang w:val="ru-RU"/>
        </w:rPr>
        <w:t>йств</w:t>
      </w:r>
      <w:r>
        <w:rPr>
          <w:spacing w:val="-2"/>
          <w:lang w:val="ru-RU"/>
        </w:rPr>
        <w:t>у</w:t>
      </w:r>
      <w:r>
        <w:rPr>
          <w:spacing w:val="-1"/>
          <w:lang w:val="ru-RU"/>
        </w:rPr>
        <w:t>ю</w:t>
      </w:r>
      <w:r>
        <w:rPr>
          <w:lang w:val="ru-RU"/>
        </w:rPr>
        <w:t>щей р</w:t>
      </w:r>
      <w:r>
        <w:rPr>
          <w:spacing w:val="-2"/>
          <w:lang w:val="ru-RU"/>
        </w:rPr>
        <w:t>е</w:t>
      </w:r>
      <w:r>
        <w:rPr>
          <w:lang w:val="ru-RU"/>
        </w:rPr>
        <w:t>д</w:t>
      </w:r>
      <w:r>
        <w:rPr>
          <w:spacing w:val="-3"/>
          <w:lang w:val="ru-RU"/>
        </w:rPr>
        <w:t>а</w:t>
      </w:r>
      <w:r>
        <w:rPr>
          <w:lang w:val="ru-RU"/>
        </w:rPr>
        <w:t>к</w:t>
      </w:r>
      <w:r>
        <w:rPr>
          <w:spacing w:val="-2"/>
          <w:lang w:val="ru-RU"/>
        </w:rPr>
        <w:t>ц</w:t>
      </w:r>
      <w:r>
        <w:rPr>
          <w:lang w:val="ru-RU"/>
        </w:rPr>
        <w:t>ии.</w:t>
      </w:r>
    </w:p>
    <w:p w:rsidR="007545B7" w:rsidRDefault="00B0737D">
      <w:pPr>
        <w:pStyle w:val="af5"/>
        <w:spacing w:before="3" w:line="322" w:lineRule="exact"/>
        <w:ind w:left="0" w:right="110" w:firstLine="567"/>
        <w:jc w:val="both"/>
        <w:rPr>
          <w:lang w:val="ru-RU"/>
        </w:rPr>
      </w:pPr>
      <w:r>
        <w:rPr>
          <w:spacing w:val="-2"/>
          <w:lang w:val="ru-RU"/>
        </w:rPr>
        <w:t>П</w:t>
      </w:r>
      <w:r>
        <w:rPr>
          <w:lang w:val="ru-RU"/>
        </w:rPr>
        <w:t>е</w:t>
      </w:r>
      <w:r>
        <w:rPr>
          <w:spacing w:val="1"/>
          <w:lang w:val="ru-RU"/>
        </w:rPr>
        <w:t>р</w:t>
      </w:r>
      <w:r>
        <w:rPr>
          <w:lang w:val="ru-RU"/>
        </w:rPr>
        <w:t>еч</w:t>
      </w:r>
      <w:r>
        <w:rPr>
          <w:spacing w:val="-2"/>
          <w:lang w:val="ru-RU"/>
        </w:rPr>
        <w:t>е</w:t>
      </w:r>
      <w:r>
        <w:rPr>
          <w:lang w:val="ru-RU"/>
        </w:rPr>
        <w:t>нь</w:t>
      </w:r>
      <w:r>
        <w:rPr>
          <w:spacing w:val="19"/>
          <w:lang w:val="ru-RU"/>
        </w:rPr>
        <w:t xml:space="preserve"> </w:t>
      </w:r>
      <w:r>
        <w:rPr>
          <w:spacing w:val="-2"/>
          <w:lang w:val="ru-RU"/>
        </w:rPr>
        <w:t>н</w:t>
      </w:r>
      <w:r>
        <w:rPr>
          <w:lang w:val="ru-RU"/>
        </w:rPr>
        <w:t>ор</w:t>
      </w:r>
      <w:r>
        <w:rPr>
          <w:spacing w:val="-3"/>
          <w:lang w:val="ru-RU"/>
        </w:rPr>
        <w:t>м</w:t>
      </w:r>
      <w:r>
        <w:rPr>
          <w:lang w:val="ru-RU"/>
        </w:rPr>
        <w:t>ат</w:t>
      </w:r>
      <w:r>
        <w:rPr>
          <w:spacing w:val="-2"/>
          <w:lang w:val="ru-RU"/>
        </w:rPr>
        <w:t>и</w:t>
      </w:r>
      <w:r>
        <w:rPr>
          <w:lang w:val="ru-RU"/>
        </w:rPr>
        <w:t>вн</w:t>
      </w:r>
      <w:r>
        <w:rPr>
          <w:spacing w:val="-2"/>
          <w:lang w:val="ru-RU"/>
        </w:rPr>
        <w:t>ы</w:t>
      </w:r>
      <w:r>
        <w:rPr>
          <w:lang w:val="ru-RU"/>
        </w:rPr>
        <w:t>х</w:t>
      </w:r>
      <w:r>
        <w:rPr>
          <w:spacing w:val="21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ра</w:t>
      </w:r>
      <w:r>
        <w:rPr>
          <w:spacing w:val="-3"/>
          <w:lang w:val="ru-RU"/>
        </w:rPr>
        <w:t>в</w:t>
      </w:r>
      <w:r>
        <w:rPr>
          <w:lang w:val="ru-RU"/>
        </w:rPr>
        <w:t>ов</w:t>
      </w:r>
      <w:r>
        <w:rPr>
          <w:spacing w:val="-2"/>
          <w:lang w:val="ru-RU"/>
        </w:rPr>
        <w:t>ы</w:t>
      </w:r>
      <w:r>
        <w:rPr>
          <w:lang w:val="ru-RU"/>
        </w:rPr>
        <w:t>х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а</w:t>
      </w:r>
      <w:r>
        <w:rPr>
          <w:spacing w:val="-2"/>
          <w:lang w:val="ru-RU"/>
        </w:rPr>
        <w:t>к</w:t>
      </w:r>
      <w:r>
        <w:rPr>
          <w:lang w:val="ru-RU"/>
        </w:rPr>
        <w:t>тов,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3"/>
          <w:lang w:val="ru-RU"/>
        </w:rPr>
        <w:t>с</w:t>
      </w:r>
      <w:r>
        <w:rPr>
          <w:lang w:val="ru-RU"/>
        </w:rPr>
        <w:t>по</w:t>
      </w:r>
      <w:r>
        <w:rPr>
          <w:spacing w:val="-4"/>
          <w:lang w:val="ru-RU"/>
        </w:rPr>
        <w:t>л</w:t>
      </w:r>
      <w:r>
        <w:rPr>
          <w:lang w:val="ru-RU"/>
        </w:rPr>
        <w:t>не</w:t>
      </w:r>
      <w:r>
        <w:rPr>
          <w:spacing w:val="-2"/>
          <w:lang w:val="ru-RU"/>
        </w:rPr>
        <w:t>н</w:t>
      </w:r>
      <w:r>
        <w:rPr>
          <w:lang w:val="ru-RU"/>
        </w:rPr>
        <w:t>ие</w:t>
      </w:r>
      <w:r>
        <w:rPr>
          <w:spacing w:val="20"/>
          <w:lang w:val="ru-RU"/>
        </w:rPr>
        <w:t xml:space="preserve"> </w:t>
      </w:r>
      <w:r>
        <w:rPr>
          <w:spacing w:val="-2"/>
          <w:lang w:val="ru-RU"/>
        </w:rPr>
        <w:t>к</w:t>
      </w:r>
      <w:r>
        <w:rPr>
          <w:lang w:val="ru-RU"/>
        </w:rPr>
        <w:t>от</w:t>
      </w:r>
      <w:r>
        <w:rPr>
          <w:spacing w:val="-2"/>
          <w:lang w:val="ru-RU"/>
        </w:rPr>
        <w:t>ор</w:t>
      </w:r>
      <w:r>
        <w:rPr>
          <w:lang w:val="ru-RU"/>
        </w:rPr>
        <w:t>ых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2"/>
          <w:lang w:val="ru-RU"/>
        </w:rPr>
        <w:t>р</w:t>
      </w:r>
      <w:r>
        <w:rPr>
          <w:lang w:val="ru-RU"/>
        </w:rPr>
        <w:t>ов</w:t>
      </w:r>
      <w:r>
        <w:rPr>
          <w:spacing w:val="-3"/>
          <w:lang w:val="ru-RU"/>
        </w:rPr>
        <w:t>е</w:t>
      </w:r>
      <w:r>
        <w:rPr>
          <w:lang w:val="ru-RU"/>
        </w:rPr>
        <w:t>ряе</w:t>
      </w:r>
      <w:r>
        <w:rPr>
          <w:spacing w:val="-3"/>
          <w:lang w:val="ru-RU"/>
        </w:rPr>
        <w:t>тс</w:t>
      </w:r>
      <w:r>
        <w:rPr>
          <w:lang w:val="ru-RU"/>
        </w:rPr>
        <w:t>я Рос</w:t>
      </w:r>
      <w:r>
        <w:rPr>
          <w:spacing w:val="-3"/>
          <w:lang w:val="ru-RU"/>
        </w:rPr>
        <w:t>т</w:t>
      </w:r>
      <w:r>
        <w:rPr>
          <w:lang w:val="ru-RU"/>
        </w:rPr>
        <w:t>ра</w:t>
      </w:r>
      <w:r>
        <w:rPr>
          <w:spacing w:val="-2"/>
          <w:lang w:val="ru-RU"/>
        </w:rPr>
        <w:t>н</w:t>
      </w:r>
      <w:r>
        <w:rPr>
          <w:lang w:val="ru-RU"/>
        </w:rPr>
        <w:t>сн</w:t>
      </w:r>
      <w:r>
        <w:rPr>
          <w:spacing w:val="-3"/>
          <w:lang w:val="ru-RU"/>
        </w:rPr>
        <w:t>а</w:t>
      </w:r>
      <w:r>
        <w:rPr>
          <w:lang w:val="ru-RU"/>
        </w:rPr>
        <w:t>д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2"/>
          <w:lang w:val="ru-RU"/>
        </w:rPr>
        <w:t>р</w:t>
      </w:r>
      <w:r>
        <w:rPr>
          <w:lang w:val="ru-RU"/>
        </w:rPr>
        <w:t>ом,</w:t>
      </w:r>
      <w:r>
        <w:rPr>
          <w:spacing w:val="51"/>
          <w:lang w:val="ru-RU"/>
        </w:rPr>
        <w:t xml:space="preserve"> </w:t>
      </w:r>
      <w:r>
        <w:rPr>
          <w:spacing w:val="-4"/>
          <w:lang w:val="ru-RU"/>
        </w:rPr>
        <w:t>у</w:t>
      </w:r>
      <w:r>
        <w:rPr>
          <w:lang w:val="ru-RU"/>
        </w:rPr>
        <w:t>т</w:t>
      </w:r>
      <w:r>
        <w:rPr>
          <w:spacing w:val="-1"/>
          <w:lang w:val="ru-RU"/>
        </w:rPr>
        <w:t>в</w:t>
      </w:r>
      <w:r>
        <w:rPr>
          <w:lang w:val="ru-RU"/>
        </w:rPr>
        <w:t>е</w:t>
      </w:r>
      <w:r>
        <w:rPr>
          <w:spacing w:val="1"/>
          <w:lang w:val="ru-RU"/>
        </w:rPr>
        <w:t>р</w:t>
      </w:r>
      <w:r>
        <w:rPr>
          <w:lang w:val="ru-RU"/>
        </w:rPr>
        <w:t>ж</w:t>
      </w:r>
      <w:r>
        <w:rPr>
          <w:spacing w:val="1"/>
          <w:lang w:val="ru-RU"/>
        </w:rPr>
        <w:t>д</w:t>
      </w:r>
      <w:r>
        <w:rPr>
          <w:lang w:val="ru-RU"/>
        </w:rPr>
        <w:t>ен</w:t>
      </w:r>
      <w:r>
        <w:rPr>
          <w:spacing w:val="53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ри</w:t>
      </w:r>
      <w:r>
        <w:rPr>
          <w:spacing w:val="-2"/>
          <w:lang w:val="ru-RU"/>
        </w:rPr>
        <w:t>к</w:t>
      </w:r>
      <w:r>
        <w:rPr>
          <w:lang w:val="ru-RU"/>
        </w:rPr>
        <w:t>аз</w:t>
      </w:r>
      <w:r>
        <w:rPr>
          <w:spacing w:val="-2"/>
          <w:lang w:val="ru-RU"/>
        </w:rPr>
        <w:t>о</w:t>
      </w:r>
      <w:r>
        <w:rPr>
          <w:lang w:val="ru-RU"/>
        </w:rPr>
        <w:t>м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Рос</w:t>
      </w:r>
      <w:r>
        <w:rPr>
          <w:spacing w:val="-3"/>
          <w:lang w:val="ru-RU"/>
        </w:rPr>
        <w:t>т</w:t>
      </w:r>
      <w:r>
        <w:rPr>
          <w:lang w:val="ru-RU"/>
        </w:rPr>
        <w:t>р</w:t>
      </w:r>
      <w:r>
        <w:rPr>
          <w:spacing w:val="-3"/>
          <w:lang w:val="ru-RU"/>
        </w:rPr>
        <w:t>а</w:t>
      </w:r>
      <w:r>
        <w:rPr>
          <w:lang w:val="ru-RU"/>
        </w:rPr>
        <w:t>нс</w:t>
      </w:r>
      <w:r>
        <w:rPr>
          <w:spacing w:val="-2"/>
          <w:lang w:val="ru-RU"/>
        </w:rPr>
        <w:t>н</w:t>
      </w:r>
      <w:r>
        <w:rPr>
          <w:lang w:val="ru-RU"/>
        </w:rPr>
        <w:t>ад</w:t>
      </w:r>
      <w:r>
        <w:rPr>
          <w:spacing w:val="-3"/>
          <w:lang w:val="ru-RU"/>
        </w:rPr>
        <w:t>з</w:t>
      </w:r>
      <w:r>
        <w:rPr>
          <w:spacing w:val="-2"/>
          <w:lang w:val="ru-RU"/>
        </w:rPr>
        <w:t>о</w:t>
      </w:r>
      <w:r>
        <w:rPr>
          <w:lang w:val="ru-RU"/>
        </w:rPr>
        <w:t>ра</w:t>
      </w:r>
      <w:r>
        <w:rPr>
          <w:spacing w:val="52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62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1</w:t>
      </w:r>
      <w:r>
        <w:rPr>
          <w:rFonts w:cs="Times New Roman"/>
          <w:spacing w:val="1"/>
          <w:lang w:val="ru-RU"/>
        </w:rPr>
        <w:t>5</w:t>
      </w:r>
      <w:r>
        <w:rPr>
          <w:rFonts w:cs="Times New Roman"/>
          <w:spacing w:val="-3"/>
          <w:lang w:val="ru-RU"/>
        </w:rPr>
        <w:t>.</w:t>
      </w:r>
      <w:r>
        <w:rPr>
          <w:rFonts w:cs="Times New Roman"/>
          <w:spacing w:val="1"/>
          <w:lang w:val="ru-RU"/>
        </w:rPr>
        <w:t>12</w:t>
      </w:r>
      <w:r>
        <w:rPr>
          <w:rFonts w:cs="Times New Roman"/>
          <w:spacing w:val="-4"/>
          <w:lang w:val="ru-RU"/>
        </w:rPr>
        <w:t>.</w:t>
      </w:r>
      <w:r>
        <w:rPr>
          <w:rFonts w:cs="Times New Roman"/>
          <w:lang w:val="ru-RU"/>
        </w:rPr>
        <w:t>2</w:t>
      </w:r>
      <w:r>
        <w:rPr>
          <w:rFonts w:cs="Times New Roman"/>
          <w:spacing w:val="-1"/>
          <w:lang w:val="ru-RU"/>
        </w:rPr>
        <w:t>0</w:t>
      </w:r>
      <w:r>
        <w:rPr>
          <w:rFonts w:cs="Times New Roman"/>
          <w:spacing w:val="-2"/>
          <w:lang w:val="ru-RU"/>
        </w:rPr>
        <w:t>2</w:t>
      </w:r>
      <w:r>
        <w:rPr>
          <w:rFonts w:cs="Times New Roman"/>
          <w:lang w:val="ru-RU"/>
        </w:rPr>
        <w:t>0</w:t>
      </w:r>
      <w:r>
        <w:rPr>
          <w:rFonts w:cs="Times New Roman"/>
          <w:spacing w:val="56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53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1"/>
          <w:lang w:val="ru-RU"/>
        </w:rPr>
        <w:t>Б</w:t>
      </w:r>
      <w:r>
        <w:rPr>
          <w:rFonts w:cs="Times New Roman"/>
          <w:lang w:val="ru-RU"/>
        </w:rPr>
        <w:t>-8</w:t>
      </w:r>
      <w:r>
        <w:rPr>
          <w:rFonts w:cs="Times New Roman"/>
          <w:spacing w:val="-2"/>
          <w:lang w:val="ru-RU"/>
        </w:rPr>
        <w:t>7</w:t>
      </w:r>
      <w:r>
        <w:rPr>
          <w:rFonts w:cs="Times New Roman"/>
          <w:spacing w:val="-1"/>
          <w:lang w:val="ru-RU"/>
        </w:rPr>
        <w:t>0</w:t>
      </w:r>
      <w:r>
        <w:rPr>
          <w:lang w:val="ru-RU"/>
        </w:rPr>
        <w:t xml:space="preserve">фс </w:t>
      </w:r>
      <w:r>
        <w:rPr>
          <w:spacing w:val="-2"/>
          <w:lang w:val="ru-RU"/>
        </w:rPr>
        <w:t>«О</w:t>
      </w:r>
      <w:r>
        <w:rPr>
          <w:lang w:val="ru-RU"/>
        </w:rPr>
        <w:t>б</w:t>
      </w:r>
      <w:r>
        <w:rPr>
          <w:spacing w:val="40"/>
          <w:lang w:val="ru-RU"/>
        </w:rPr>
        <w:t xml:space="preserve"> </w:t>
      </w:r>
      <w:r>
        <w:rPr>
          <w:spacing w:val="-4"/>
          <w:lang w:val="ru-RU"/>
        </w:rPr>
        <w:t>у</w:t>
      </w:r>
      <w:r>
        <w:rPr>
          <w:lang w:val="ru-RU"/>
        </w:rPr>
        <w:t>т</w:t>
      </w:r>
      <w:r>
        <w:rPr>
          <w:spacing w:val="-1"/>
          <w:lang w:val="ru-RU"/>
        </w:rPr>
        <w:t>в</w:t>
      </w:r>
      <w:r>
        <w:rPr>
          <w:lang w:val="ru-RU"/>
        </w:rPr>
        <w:t>е</w:t>
      </w:r>
      <w:r>
        <w:rPr>
          <w:spacing w:val="1"/>
          <w:lang w:val="ru-RU"/>
        </w:rPr>
        <w:t>р</w:t>
      </w:r>
      <w:r>
        <w:rPr>
          <w:lang w:val="ru-RU"/>
        </w:rPr>
        <w:t>ж</w:t>
      </w:r>
      <w:r>
        <w:rPr>
          <w:spacing w:val="1"/>
          <w:lang w:val="ru-RU"/>
        </w:rPr>
        <w:t>д</w:t>
      </w:r>
      <w:r>
        <w:rPr>
          <w:spacing w:val="-3"/>
          <w:lang w:val="ru-RU"/>
        </w:rPr>
        <w:t>е</w:t>
      </w:r>
      <w:r>
        <w:rPr>
          <w:lang w:val="ru-RU"/>
        </w:rPr>
        <w:t>н</w:t>
      </w:r>
      <w:r>
        <w:rPr>
          <w:spacing w:val="-2"/>
          <w:lang w:val="ru-RU"/>
        </w:rPr>
        <w:t>и</w:t>
      </w:r>
      <w:r>
        <w:rPr>
          <w:lang w:val="ru-RU"/>
        </w:rPr>
        <w:t>и</w:t>
      </w:r>
      <w:r>
        <w:rPr>
          <w:spacing w:val="40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е</w:t>
      </w:r>
      <w:r>
        <w:rPr>
          <w:spacing w:val="1"/>
          <w:lang w:val="ru-RU"/>
        </w:rPr>
        <w:t>р</w:t>
      </w:r>
      <w:r>
        <w:rPr>
          <w:lang w:val="ru-RU"/>
        </w:rPr>
        <w:t>е</w:t>
      </w:r>
      <w:r>
        <w:rPr>
          <w:spacing w:val="-2"/>
          <w:lang w:val="ru-RU"/>
        </w:rPr>
        <w:t>ч</w:t>
      </w:r>
      <w:r>
        <w:rPr>
          <w:lang w:val="ru-RU"/>
        </w:rPr>
        <w:t>ня</w:t>
      </w:r>
      <w:r>
        <w:rPr>
          <w:spacing w:val="38"/>
          <w:lang w:val="ru-RU"/>
        </w:rPr>
        <w:t xml:space="preserve"> </w:t>
      </w:r>
      <w:r>
        <w:rPr>
          <w:spacing w:val="-2"/>
          <w:lang w:val="ru-RU"/>
        </w:rPr>
        <w:t>н</w:t>
      </w:r>
      <w:r>
        <w:rPr>
          <w:lang w:val="ru-RU"/>
        </w:rPr>
        <w:t>ор</w:t>
      </w:r>
      <w:r>
        <w:rPr>
          <w:spacing w:val="-3"/>
          <w:lang w:val="ru-RU"/>
        </w:rPr>
        <w:t>м</w:t>
      </w:r>
      <w:r>
        <w:rPr>
          <w:lang w:val="ru-RU"/>
        </w:rPr>
        <w:t>ати</w:t>
      </w:r>
      <w:r>
        <w:rPr>
          <w:spacing w:val="-3"/>
          <w:lang w:val="ru-RU"/>
        </w:rPr>
        <w:t>в</w:t>
      </w:r>
      <w:r>
        <w:rPr>
          <w:spacing w:val="-2"/>
          <w:lang w:val="ru-RU"/>
        </w:rPr>
        <w:t>н</w:t>
      </w:r>
      <w:r>
        <w:rPr>
          <w:lang w:val="ru-RU"/>
        </w:rPr>
        <w:t>ых</w:t>
      </w:r>
      <w:r>
        <w:rPr>
          <w:spacing w:val="38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ра</w:t>
      </w:r>
      <w:r>
        <w:rPr>
          <w:spacing w:val="-3"/>
          <w:lang w:val="ru-RU"/>
        </w:rPr>
        <w:t>в</w:t>
      </w:r>
      <w:r>
        <w:rPr>
          <w:lang w:val="ru-RU"/>
        </w:rPr>
        <w:t>ов</w:t>
      </w:r>
      <w:r>
        <w:rPr>
          <w:spacing w:val="-2"/>
          <w:lang w:val="ru-RU"/>
        </w:rPr>
        <w:t>ы</w:t>
      </w:r>
      <w:r>
        <w:rPr>
          <w:lang w:val="ru-RU"/>
        </w:rPr>
        <w:t>х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акт</w:t>
      </w:r>
      <w:r>
        <w:rPr>
          <w:spacing w:val="1"/>
          <w:lang w:val="ru-RU"/>
        </w:rPr>
        <w:t>о</w:t>
      </w:r>
      <w:r>
        <w:rPr>
          <w:lang w:val="ru-RU"/>
        </w:rPr>
        <w:t>в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(их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-2"/>
          <w:lang w:val="ru-RU"/>
        </w:rPr>
        <w:t>д</w:t>
      </w:r>
      <w:r>
        <w:rPr>
          <w:lang w:val="ru-RU"/>
        </w:rPr>
        <w:t>ел</w:t>
      </w:r>
      <w:r>
        <w:rPr>
          <w:spacing w:val="-2"/>
          <w:lang w:val="ru-RU"/>
        </w:rPr>
        <w:t>ь</w:t>
      </w:r>
      <w:r>
        <w:rPr>
          <w:lang w:val="ru-RU"/>
        </w:rPr>
        <w:t>н</w:t>
      </w:r>
      <w:r>
        <w:rPr>
          <w:spacing w:val="-2"/>
          <w:lang w:val="ru-RU"/>
        </w:rPr>
        <w:t>ы</w:t>
      </w:r>
      <w:r>
        <w:rPr>
          <w:lang w:val="ru-RU"/>
        </w:rPr>
        <w:t>х</w:t>
      </w:r>
      <w:r>
        <w:rPr>
          <w:spacing w:val="38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о</w:t>
      </w:r>
      <w:r>
        <w:rPr>
          <w:spacing w:val="-1"/>
          <w:lang w:val="ru-RU"/>
        </w:rPr>
        <w:t>л</w:t>
      </w:r>
      <w:r>
        <w:rPr>
          <w:lang w:val="ru-RU"/>
        </w:rPr>
        <w:t>ож</w:t>
      </w:r>
      <w:r>
        <w:rPr>
          <w:spacing w:val="-2"/>
          <w:lang w:val="ru-RU"/>
        </w:rPr>
        <w:t>е</w:t>
      </w:r>
      <w:r>
        <w:rPr>
          <w:lang w:val="ru-RU"/>
        </w:rPr>
        <w:t>н</w:t>
      </w:r>
      <w:r>
        <w:rPr>
          <w:spacing w:val="-2"/>
          <w:lang w:val="ru-RU"/>
        </w:rPr>
        <w:t>и</w:t>
      </w:r>
      <w:r>
        <w:rPr>
          <w:lang w:val="ru-RU"/>
        </w:rPr>
        <w:t>й</w:t>
      </w:r>
      <w:r>
        <w:rPr>
          <w:spacing w:val="-3"/>
          <w:lang w:val="ru-RU"/>
        </w:rPr>
        <w:t>)</w:t>
      </w:r>
      <w:r>
        <w:rPr>
          <w:lang w:val="ru-RU"/>
        </w:rPr>
        <w:t>, с</w:t>
      </w:r>
      <w:r>
        <w:rPr>
          <w:spacing w:val="-2"/>
          <w:lang w:val="ru-RU"/>
        </w:rPr>
        <w:t>о</w:t>
      </w:r>
      <w:r>
        <w:rPr>
          <w:lang w:val="ru-RU"/>
        </w:rPr>
        <w:t>де</w:t>
      </w:r>
      <w:r>
        <w:rPr>
          <w:spacing w:val="-2"/>
          <w:lang w:val="ru-RU"/>
        </w:rPr>
        <w:t>р</w:t>
      </w:r>
      <w:r>
        <w:rPr>
          <w:lang w:val="ru-RU"/>
        </w:rPr>
        <w:t>жа</w:t>
      </w:r>
      <w:r>
        <w:rPr>
          <w:spacing w:val="-3"/>
          <w:lang w:val="ru-RU"/>
        </w:rPr>
        <w:t>щ</w:t>
      </w:r>
      <w:r>
        <w:rPr>
          <w:lang w:val="ru-RU"/>
        </w:rPr>
        <w:t>их</w:t>
      </w:r>
      <w:r>
        <w:rPr>
          <w:spacing w:val="24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lang w:val="ru-RU"/>
        </w:rPr>
        <w:t>бяза</w:t>
      </w:r>
      <w:r>
        <w:rPr>
          <w:spacing w:val="-3"/>
          <w:lang w:val="ru-RU"/>
        </w:rPr>
        <w:t>т</w:t>
      </w:r>
      <w:r>
        <w:rPr>
          <w:lang w:val="ru-RU"/>
        </w:rPr>
        <w:t>ел</w:t>
      </w:r>
      <w:r>
        <w:rPr>
          <w:spacing w:val="-2"/>
          <w:lang w:val="ru-RU"/>
        </w:rPr>
        <w:t>ь</w:t>
      </w:r>
      <w:r>
        <w:rPr>
          <w:lang w:val="ru-RU"/>
        </w:rPr>
        <w:t>ные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тр</w:t>
      </w:r>
      <w:r>
        <w:rPr>
          <w:spacing w:val="-3"/>
          <w:lang w:val="ru-RU"/>
        </w:rPr>
        <w:t>е</w:t>
      </w:r>
      <w:r>
        <w:rPr>
          <w:spacing w:val="-2"/>
          <w:lang w:val="ru-RU"/>
        </w:rPr>
        <w:t>б</w:t>
      </w:r>
      <w:r>
        <w:rPr>
          <w:lang w:val="ru-RU"/>
        </w:rPr>
        <w:t>ова</w:t>
      </w:r>
      <w:r>
        <w:rPr>
          <w:spacing w:val="-2"/>
          <w:lang w:val="ru-RU"/>
        </w:rPr>
        <w:t>н</w:t>
      </w:r>
      <w:r>
        <w:rPr>
          <w:lang w:val="ru-RU"/>
        </w:rPr>
        <w:t>ия,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оце</w:t>
      </w:r>
      <w:r>
        <w:rPr>
          <w:spacing w:val="-2"/>
          <w:lang w:val="ru-RU"/>
        </w:rPr>
        <w:t>н</w:t>
      </w:r>
      <w:r>
        <w:rPr>
          <w:lang w:val="ru-RU"/>
        </w:rPr>
        <w:t>ка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2"/>
          <w:lang w:val="ru-RU"/>
        </w:rPr>
        <w:t>о</w:t>
      </w:r>
      <w:r>
        <w:rPr>
          <w:lang w:val="ru-RU"/>
        </w:rPr>
        <w:t>б</w:t>
      </w:r>
      <w:r>
        <w:rPr>
          <w:spacing w:val="-1"/>
          <w:lang w:val="ru-RU"/>
        </w:rPr>
        <w:t>лю</w:t>
      </w:r>
      <w:r>
        <w:rPr>
          <w:lang w:val="ru-RU"/>
        </w:rPr>
        <w:t>д</w:t>
      </w:r>
      <w:r>
        <w:rPr>
          <w:spacing w:val="-3"/>
          <w:lang w:val="ru-RU"/>
        </w:rPr>
        <w:t>е</w:t>
      </w:r>
      <w:r>
        <w:rPr>
          <w:lang w:val="ru-RU"/>
        </w:rPr>
        <w:t>н</w:t>
      </w:r>
      <w:r>
        <w:rPr>
          <w:spacing w:val="-2"/>
          <w:lang w:val="ru-RU"/>
        </w:rPr>
        <w:t>и</w:t>
      </w:r>
      <w:r>
        <w:rPr>
          <w:lang w:val="ru-RU"/>
        </w:rPr>
        <w:t>я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1"/>
          <w:lang w:val="ru-RU"/>
        </w:rPr>
        <w:t>о</w:t>
      </w:r>
      <w:r>
        <w:rPr>
          <w:lang w:val="ru-RU"/>
        </w:rPr>
        <w:t>т</w:t>
      </w:r>
      <w:r>
        <w:rPr>
          <w:spacing w:val="-2"/>
          <w:lang w:val="ru-RU"/>
        </w:rPr>
        <w:t>ор</w:t>
      </w:r>
      <w:r>
        <w:rPr>
          <w:lang w:val="ru-RU"/>
        </w:rPr>
        <w:t>ых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ос</w:t>
      </w:r>
      <w:r>
        <w:rPr>
          <w:spacing w:val="-4"/>
          <w:lang w:val="ru-RU"/>
        </w:rPr>
        <w:t>у</w:t>
      </w:r>
      <w:r>
        <w:rPr>
          <w:lang w:val="ru-RU"/>
        </w:rPr>
        <w:t>щест</w:t>
      </w:r>
      <w:r>
        <w:rPr>
          <w:spacing w:val="-4"/>
          <w:lang w:val="ru-RU"/>
        </w:rPr>
        <w:t>в</w:t>
      </w:r>
      <w:r>
        <w:rPr>
          <w:spacing w:val="-1"/>
          <w:lang w:val="ru-RU"/>
        </w:rPr>
        <w:t>л</w:t>
      </w:r>
      <w:r>
        <w:rPr>
          <w:lang w:val="ru-RU"/>
        </w:rPr>
        <w:t>яется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в рам</w:t>
      </w:r>
      <w:r>
        <w:rPr>
          <w:spacing w:val="-2"/>
          <w:lang w:val="ru-RU"/>
        </w:rPr>
        <w:t>к</w:t>
      </w:r>
      <w:r>
        <w:rPr>
          <w:lang w:val="ru-RU"/>
        </w:rPr>
        <w:t>ах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г</w:t>
      </w:r>
      <w:r>
        <w:rPr>
          <w:spacing w:val="-2"/>
          <w:lang w:val="ru-RU"/>
        </w:rPr>
        <w:t>о</w:t>
      </w:r>
      <w:r>
        <w:rPr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да</w:t>
      </w:r>
      <w:r>
        <w:rPr>
          <w:spacing w:val="1"/>
          <w:lang w:val="ru-RU"/>
        </w:rPr>
        <w:t>р</w:t>
      </w:r>
      <w:r>
        <w:rPr>
          <w:lang w:val="ru-RU"/>
        </w:rPr>
        <w:t>ст</w:t>
      </w:r>
      <w:r>
        <w:rPr>
          <w:spacing w:val="-4"/>
          <w:lang w:val="ru-RU"/>
        </w:rPr>
        <w:t>в</w:t>
      </w:r>
      <w:r>
        <w:rPr>
          <w:lang w:val="ru-RU"/>
        </w:rPr>
        <w:t>ен</w:t>
      </w:r>
      <w:r>
        <w:rPr>
          <w:spacing w:val="-2"/>
          <w:lang w:val="ru-RU"/>
        </w:rPr>
        <w:t>н</w:t>
      </w:r>
      <w:r>
        <w:rPr>
          <w:lang w:val="ru-RU"/>
        </w:rPr>
        <w:t>о</w:t>
      </w:r>
      <w:r>
        <w:rPr>
          <w:spacing w:val="-3"/>
          <w:lang w:val="ru-RU"/>
        </w:rPr>
        <w:t>г</w:t>
      </w:r>
      <w:r>
        <w:rPr>
          <w:lang w:val="ru-RU"/>
        </w:rPr>
        <w:t>о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-1"/>
          <w:lang w:val="ru-RU"/>
        </w:rPr>
        <w:t>о</w:t>
      </w:r>
      <w:r>
        <w:rPr>
          <w:lang w:val="ru-RU"/>
        </w:rPr>
        <w:t>нт</w:t>
      </w:r>
      <w:r>
        <w:rPr>
          <w:spacing w:val="-2"/>
          <w:lang w:val="ru-RU"/>
        </w:rPr>
        <w:t>р</w:t>
      </w:r>
      <w:r>
        <w:rPr>
          <w:lang w:val="ru-RU"/>
        </w:rPr>
        <w:t>о</w:t>
      </w:r>
      <w:r>
        <w:rPr>
          <w:spacing w:val="-1"/>
          <w:lang w:val="ru-RU"/>
        </w:rPr>
        <w:t>л</w:t>
      </w:r>
      <w:r>
        <w:rPr>
          <w:lang w:val="ru-RU"/>
        </w:rPr>
        <w:t>я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(н</w:t>
      </w:r>
      <w:r>
        <w:rPr>
          <w:spacing w:val="-3"/>
          <w:lang w:val="ru-RU"/>
        </w:rPr>
        <w:t>а</w:t>
      </w:r>
      <w:r>
        <w:rPr>
          <w:lang w:val="ru-RU"/>
        </w:rPr>
        <w:t>дз</w:t>
      </w:r>
      <w:r>
        <w:rPr>
          <w:spacing w:val="-2"/>
          <w:lang w:val="ru-RU"/>
        </w:rPr>
        <w:t>о</w:t>
      </w:r>
      <w:r>
        <w:rPr>
          <w:lang w:val="ru-RU"/>
        </w:rPr>
        <w:t>ра),</w:t>
      </w:r>
      <w:r>
        <w:rPr>
          <w:spacing w:val="12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рив</w:t>
      </w:r>
      <w:r>
        <w:rPr>
          <w:spacing w:val="-2"/>
          <w:lang w:val="ru-RU"/>
        </w:rPr>
        <w:t>л</w:t>
      </w:r>
      <w:r>
        <w:rPr>
          <w:lang w:val="ru-RU"/>
        </w:rPr>
        <w:t>е</w:t>
      </w:r>
      <w:r>
        <w:rPr>
          <w:spacing w:val="-2"/>
          <w:lang w:val="ru-RU"/>
        </w:rPr>
        <w:t>ч</w:t>
      </w:r>
      <w:r>
        <w:rPr>
          <w:lang w:val="ru-RU"/>
        </w:rPr>
        <w:t>ен</w:t>
      </w:r>
      <w:r>
        <w:rPr>
          <w:spacing w:val="-2"/>
          <w:lang w:val="ru-RU"/>
        </w:rPr>
        <w:t>и</w:t>
      </w:r>
      <w:r>
        <w:rPr>
          <w:lang w:val="ru-RU"/>
        </w:rPr>
        <w:t>я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адм</w:t>
      </w:r>
      <w:r>
        <w:rPr>
          <w:spacing w:val="-2"/>
          <w:lang w:val="ru-RU"/>
        </w:rPr>
        <w:t>и</w:t>
      </w:r>
      <w:r>
        <w:rPr>
          <w:lang w:val="ru-RU"/>
        </w:rPr>
        <w:t>н</w:t>
      </w:r>
      <w:r>
        <w:rPr>
          <w:spacing w:val="-2"/>
          <w:lang w:val="ru-RU"/>
        </w:rPr>
        <w:t>и</w:t>
      </w:r>
      <w:r>
        <w:rPr>
          <w:lang w:val="ru-RU"/>
        </w:rPr>
        <w:t>ст</w:t>
      </w:r>
      <w:r>
        <w:rPr>
          <w:spacing w:val="-2"/>
          <w:lang w:val="ru-RU"/>
        </w:rPr>
        <w:t>р</w:t>
      </w:r>
      <w:r>
        <w:rPr>
          <w:lang w:val="ru-RU"/>
        </w:rPr>
        <w:t>атив</w:t>
      </w:r>
      <w:r>
        <w:rPr>
          <w:spacing w:val="-2"/>
          <w:lang w:val="ru-RU"/>
        </w:rPr>
        <w:t>но</w:t>
      </w:r>
      <w:r>
        <w:rPr>
          <w:lang w:val="ru-RU"/>
        </w:rPr>
        <w:t>й от</w:t>
      </w:r>
      <w:r>
        <w:rPr>
          <w:spacing w:val="-1"/>
          <w:lang w:val="ru-RU"/>
        </w:rPr>
        <w:t>в</w:t>
      </w:r>
      <w:r>
        <w:rPr>
          <w:lang w:val="ru-RU"/>
        </w:rPr>
        <w:t>етст</w:t>
      </w:r>
      <w:r>
        <w:rPr>
          <w:spacing w:val="-1"/>
          <w:lang w:val="ru-RU"/>
        </w:rPr>
        <w:t>в</w:t>
      </w:r>
      <w:r>
        <w:rPr>
          <w:spacing w:val="-3"/>
          <w:lang w:val="ru-RU"/>
        </w:rPr>
        <w:t>е</w:t>
      </w:r>
      <w:r>
        <w:rPr>
          <w:lang w:val="ru-RU"/>
        </w:rPr>
        <w:t>н</w:t>
      </w:r>
      <w:r>
        <w:rPr>
          <w:spacing w:val="-2"/>
          <w:lang w:val="ru-RU"/>
        </w:rPr>
        <w:t>н</w:t>
      </w:r>
      <w:r>
        <w:rPr>
          <w:lang w:val="ru-RU"/>
        </w:rPr>
        <w:t>ос</w:t>
      </w:r>
      <w:r>
        <w:rPr>
          <w:spacing w:val="-3"/>
          <w:lang w:val="ru-RU"/>
        </w:rPr>
        <w:t>т</w:t>
      </w:r>
      <w:r>
        <w:rPr>
          <w:lang w:val="ru-RU"/>
        </w:rPr>
        <w:t>и» (с изменениями, внесенными приказом Ространснадзора от 11.09</w:t>
      </w:r>
      <w:r>
        <w:rPr>
          <w:lang w:val="ru-RU"/>
        </w:rPr>
        <w:t>.2025 № ВГ-315фс)</w:t>
      </w:r>
      <w:r>
        <w:rPr>
          <w:rFonts w:cs="Times New Roman"/>
          <w:lang w:val="ru-RU"/>
        </w:rPr>
        <w:t>.</w:t>
      </w:r>
    </w:p>
    <w:p w:rsidR="007545B7" w:rsidRDefault="007545B7">
      <w:pPr>
        <w:pStyle w:val="af5"/>
        <w:spacing w:before="3" w:line="322" w:lineRule="exact"/>
        <w:ind w:left="0" w:right="110" w:firstLine="567"/>
        <w:jc w:val="both"/>
        <w:rPr>
          <w:lang w:val="ru-RU"/>
        </w:rPr>
      </w:pPr>
    </w:p>
    <w:p w:rsidR="007545B7" w:rsidRDefault="00B0737D">
      <w:pPr>
        <w:pStyle w:val="1"/>
        <w:numPr>
          <w:ilvl w:val="0"/>
          <w:numId w:val="1"/>
        </w:numPr>
        <w:tabs>
          <w:tab w:val="left" w:pos="567"/>
        </w:tabs>
        <w:spacing w:before="57"/>
        <w:ind w:firstLine="567"/>
        <w:jc w:val="both"/>
        <w:rPr>
          <w:b w:val="0"/>
          <w:bCs w:val="0"/>
          <w:lang w:val="ru-RU"/>
        </w:rPr>
      </w:pPr>
      <w:r>
        <w:rPr>
          <w:spacing w:val="-2"/>
          <w:lang w:val="ru-RU"/>
        </w:rPr>
        <w:t>Р</w:t>
      </w:r>
      <w:r>
        <w:rPr>
          <w:lang w:val="ru-RU"/>
        </w:rPr>
        <w:t>азъ</w:t>
      </w:r>
      <w:r>
        <w:rPr>
          <w:spacing w:val="-2"/>
          <w:lang w:val="ru-RU"/>
        </w:rPr>
        <w:t>я</w:t>
      </w:r>
      <w:r>
        <w:rPr>
          <w:lang w:val="ru-RU"/>
        </w:rPr>
        <w:t>сне</w:t>
      </w:r>
      <w:r>
        <w:rPr>
          <w:spacing w:val="-2"/>
          <w:lang w:val="ru-RU"/>
        </w:rPr>
        <w:t>н</w:t>
      </w:r>
      <w:r>
        <w:rPr>
          <w:spacing w:val="-1"/>
          <w:lang w:val="ru-RU"/>
        </w:rPr>
        <w:t>и</w:t>
      </w:r>
      <w:r>
        <w:rPr>
          <w:lang w:val="ru-RU"/>
        </w:rPr>
        <w:t xml:space="preserve">е </w:t>
      </w:r>
      <w:r>
        <w:rPr>
          <w:spacing w:val="1"/>
          <w:lang w:val="ru-RU"/>
        </w:rPr>
        <w:t>требований</w:t>
      </w:r>
      <w:r>
        <w:rPr>
          <w:spacing w:val="-1"/>
          <w:lang w:val="ru-RU"/>
        </w:rPr>
        <w:t xml:space="preserve"> </w:t>
      </w:r>
      <w:r>
        <w:rPr>
          <w:spacing w:val="-2"/>
          <w:lang w:val="ru-RU"/>
        </w:rPr>
        <w:t>но</w:t>
      </w:r>
      <w:r>
        <w:rPr>
          <w:lang w:val="ru-RU"/>
        </w:rPr>
        <w:t>рматив</w:t>
      </w:r>
      <w:r>
        <w:rPr>
          <w:spacing w:val="-2"/>
          <w:lang w:val="ru-RU"/>
        </w:rPr>
        <w:t>н</w:t>
      </w:r>
      <w:r>
        <w:rPr>
          <w:spacing w:val="-1"/>
          <w:lang w:val="ru-RU"/>
        </w:rPr>
        <w:t>ы</w:t>
      </w:r>
      <w:r>
        <w:rPr>
          <w:lang w:val="ru-RU"/>
        </w:rPr>
        <w:t>х</w:t>
      </w:r>
      <w:r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ра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spacing w:val="-1"/>
          <w:lang w:val="ru-RU"/>
        </w:rPr>
        <w:t>ы</w:t>
      </w:r>
      <w:r>
        <w:rPr>
          <w:lang w:val="ru-RU"/>
        </w:rPr>
        <w:t>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а</w:t>
      </w:r>
      <w:r>
        <w:rPr>
          <w:spacing w:val="-3"/>
          <w:lang w:val="ru-RU"/>
        </w:rPr>
        <w:t>к</w:t>
      </w:r>
      <w:r>
        <w:rPr>
          <w:spacing w:val="1"/>
          <w:lang w:val="ru-RU"/>
        </w:rPr>
        <w:t>т</w:t>
      </w:r>
      <w:r>
        <w:rPr>
          <w:lang w:val="ru-RU"/>
        </w:rPr>
        <w:t>ов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2.1 Решение комиссии Таможенного союза № 710 от 15.07.2011: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- Технический регламент Таможенного союза «О безопасности железнодорожного подвижного состава» (ТР ТС 001/2011);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Настоящий тех</w:t>
      </w:r>
      <w:r>
        <w:rPr>
          <w:b w:val="0"/>
          <w:lang w:val="ru-RU"/>
        </w:rPr>
        <w:t>нический регламент распространяется на вновь разрабатываемые (модернизируемые), изготавливаемые железнодорожный подвижной состав с конструкционной скоростью до 200 км/ч включительно и его составные части (далее - продукция), выпускаемые в обращение на тамо</w:t>
      </w:r>
      <w:r>
        <w:rPr>
          <w:b w:val="0"/>
          <w:lang w:val="ru-RU"/>
        </w:rPr>
        <w:t>женной территории Евразийского экономического союза (далее - Союз) для использования на железнодорожных путях общего и необщего пользования с шириной колеи 1520 мм.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- Технический регламент Таможенного союза «О безопасности инфраструктуры железнодорожного т</w:t>
      </w:r>
      <w:r>
        <w:rPr>
          <w:lang w:val="ru-RU"/>
        </w:rPr>
        <w:t>ранспорта" (ТР ТС 003/2011);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Объектами технического регулирования настоящего технического регламента являются подсистемы инфраструктуры железнодорожного транспорта (в том числе железнодорожный путь, железнодорожные устройства электроснабжения, же</w:t>
      </w:r>
      <w:r>
        <w:rPr>
          <w:b w:val="0"/>
          <w:lang w:val="ru-RU"/>
        </w:rPr>
        <w:t xml:space="preserve">лезнодорожные системы автоматики и телемеханики, железнодорожная электросвязь, а также станционные здания, сооружения и устройства), составные части подсистем инфраструктуры </w:t>
      </w:r>
      <w:r>
        <w:rPr>
          <w:b w:val="0"/>
          <w:lang w:val="ru-RU"/>
        </w:rPr>
        <w:lastRenderedPageBreak/>
        <w:t>железнодорожного транспорта и элементы составных частей подсистем инфраструктуры ж</w:t>
      </w:r>
      <w:r>
        <w:rPr>
          <w:b w:val="0"/>
          <w:lang w:val="ru-RU"/>
        </w:rPr>
        <w:t>елезнодорожного транспорта по перечню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- Технический регламент Таможенного союза «О безопасности высокоскоростного железнодорожного транспорта» (ТР ТС 002/2011)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Объектами технического регулирования настоящего технического регламента являются: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вновь разрабат</w:t>
      </w:r>
      <w:r>
        <w:rPr>
          <w:b w:val="0"/>
          <w:lang w:val="ru-RU"/>
        </w:rPr>
        <w:t>ываемые (модернизируемые), изготовляемые высокоскоростной железнодорожный подвижной состав с конструкционной скоростью более 200 км/ч и его составные части, выпускаемые в обращение на таможенной территории Евразийского экономического союза (далее - Союз) д</w:t>
      </w:r>
      <w:r>
        <w:rPr>
          <w:b w:val="0"/>
          <w:lang w:val="ru-RU"/>
        </w:rPr>
        <w:t>ля использования на железнодорожных путях общего пользования с шириной колеи 1 520 мм;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объекты инфраструктуры высокоскоростного железнодорожного транспорта, которые включают в себя: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подсистемы инфраструктуры высокоскоростного железнодорожного транспорта (в</w:t>
      </w:r>
      <w:r>
        <w:rPr>
          <w:b w:val="0"/>
          <w:lang w:val="ru-RU"/>
        </w:rPr>
        <w:t xml:space="preserve"> том числе железнодорожный путь, железнодорожное электроснабжение, железнодорожную автоматику и телемеханику, железнодорожную электросвязь, а также станционные здания, сооружения и устройства);</w:t>
      </w:r>
    </w:p>
    <w:p w:rsidR="007545B7" w:rsidRDefault="00B0737D">
      <w:pPr>
        <w:pStyle w:val="1"/>
        <w:tabs>
          <w:tab w:val="left" w:pos="1134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ab/>
        <w:t>составные части подсистем инфраструктуры высокоскоростного же</w:t>
      </w:r>
      <w:r>
        <w:rPr>
          <w:b w:val="0"/>
          <w:lang w:val="ru-RU"/>
        </w:rPr>
        <w:t>лезнодорожного транспорта и элементы этих составных частей.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2.2 Федеральный закон № 17 от 10.01.2003 «О железнодорожном транспорте в РФ»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Настоящий Федеральный закон устанавливает правовые, организационные и экономические условия функционирования железнодорожного транспорта общего пользования, основы взаимодействия организаций железнодорожного транспорта и выполняющих работы (услуги) на желе</w:t>
      </w:r>
      <w:r>
        <w:rPr>
          <w:b w:val="0"/>
          <w:lang w:val="ru-RU"/>
        </w:rPr>
        <w:t>знодорожном транспорте индивидуальных предпринимателей с органами государственной власти и организациями других видов транспорта, а также основы государственного регулирования в области железнодорожного транспорта необщего пользования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2.3 Федеральный закон</w:t>
      </w:r>
      <w:r>
        <w:rPr>
          <w:lang w:val="ru-RU"/>
        </w:rPr>
        <w:t xml:space="preserve"> № 18 от 10.01.2003 «Устав железнодорожного транспорта РФ»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Настоящий Устав определяет основные условия организации и осуществления перевозок пассажиров, грузов, багажа, грузобагажа, порожних грузовых вагонов, оказания услуг по использованию инфраструктуры </w:t>
      </w:r>
      <w:r>
        <w:rPr>
          <w:b w:val="0"/>
          <w:lang w:val="ru-RU"/>
        </w:rPr>
        <w:t>железнодорожного транспорта общего пользования и иных связанных с перевозками услуг.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Действие настоящего Устава распространяется также на перевозки грузов, грузобагажа, погрузка и выгрузка которых осуществляются в местах общего и необщего пользования, вклю</w:t>
      </w:r>
      <w:r>
        <w:rPr>
          <w:b w:val="0"/>
          <w:lang w:val="ru-RU"/>
        </w:rPr>
        <w:t>чая железнодорожные пути необщего пользования, а также на строящихся железнодорожных линиях, примыкающих к железнодорожным путям общего пользования.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2.4 Федеральный закон № 69 от 21.12.1994 «О пожарной безопасности»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Настоящий Федеральный закон определяет о</w:t>
      </w:r>
      <w:r>
        <w:rPr>
          <w:b w:val="0"/>
          <w:lang w:val="ru-RU"/>
        </w:rPr>
        <w:t>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</w:t>
      </w:r>
      <w:r>
        <w:rPr>
          <w:b w:val="0"/>
          <w:lang w:val="ru-RU"/>
        </w:rPr>
        <w:lastRenderedPageBreak/>
        <w:t>го самоуправления, общественными объединениями, юридическим</w:t>
      </w:r>
      <w:r>
        <w:rPr>
          <w:b w:val="0"/>
          <w:lang w:val="ru-RU"/>
        </w:rPr>
        <w:t>и лицами (далее - организации), должностными лицами, гражданами (физическими лицами), в том числе индивидуальными предпринимателями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2.5 Федеральный закон № 99 от 04.05.2011 «О лицензировании отдельных видов деятельности»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Настоящий Федеральный закон регулир</w:t>
      </w:r>
      <w:r>
        <w:rPr>
          <w:b w:val="0"/>
          <w:lang w:val="ru-RU"/>
        </w:rPr>
        <w:t>ует отношения, возникающие между федеральными органами исполнительной власти, органами исполнительной власти субъектов Российской Федерации, юридическими лицами и индивидуальными предпринимателями в связи с осуществлением лицензирования отдельных видов дея</w:t>
      </w:r>
      <w:r>
        <w:rPr>
          <w:b w:val="0"/>
          <w:lang w:val="ru-RU"/>
        </w:rPr>
        <w:t>тельности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2.6 Федеральный закон № 181 от 24.11.1995 «О социальной защите инвалидов в РФ»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Настоящий Федеральный закон определяет государственную политику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</w:t>
      </w:r>
      <w:r>
        <w:rPr>
          <w:b w:val="0"/>
          <w:lang w:val="ru-RU"/>
        </w:rPr>
        <w:t>итических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 права, и международными договорами Российской Федерации.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Предусмотренные настоящим Федеральным</w:t>
      </w:r>
      <w:r>
        <w:rPr>
          <w:b w:val="0"/>
          <w:lang w:val="ru-RU"/>
        </w:rPr>
        <w:t xml:space="preserve"> законом меры социальной защиты инвалидов являются расходными обязательствами Российской Федерации, за исключением мер социальной поддержки и социального обслуживания, относящихся к полномочиям государственной власти субъектов Российской Федерации в соотве</w:t>
      </w:r>
      <w:r>
        <w:rPr>
          <w:b w:val="0"/>
          <w:lang w:val="ru-RU"/>
        </w:rPr>
        <w:t>тствии с законодательством Российской Федерации.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2.7 Федеральный закон № 184 от 27.12.2002 «О техническом регулировании»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b w:val="0"/>
          <w:lang w:val="ru-RU"/>
        </w:rPr>
        <w:t>Настоящий Федеральный закон регулирует отношения, возникающие при:</w:t>
      </w:r>
      <w:r>
        <w:rPr>
          <w:lang w:val="ru-RU"/>
        </w:rPr>
        <w:t xml:space="preserve"> </w:t>
      </w:r>
      <w:r>
        <w:rPr>
          <w:b w:val="0"/>
          <w:lang w:val="ru-RU"/>
        </w:rPr>
        <w:t>разработке, принятии, применении и исполнении обязательных требовани</w:t>
      </w:r>
      <w:r>
        <w:rPr>
          <w:b w:val="0"/>
          <w:lang w:val="ru-RU"/>
        </w:rPr>
        <w:t>й к продукции, в том числе зданиям и сооружениям (далее - продукция),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</w:t>
      </w:r>
      <w:r>
        <w:rPr>
          <w:b w:val="0"/>
          <w:lang w:val="ru-RU"/>
        </w:rPr>
        <w:t>лизации и утилизации;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b w:val="0"/>
          <w:lang w:val="ru-RU"/>
        </w:rPr>
        <w:t xml:space="preserve">Применении и исполнении на добровольной основе требований к продукции,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а также к </w:t>
      </w:r>
      <w:r>
        <w:rPr>
          <w:b w:val="0"/>
          <w:lang w:val="ru-RU"/>
        </w:rPr>
        <w:t>выполнению работ или оказанию услуг в целях добровольного подтверждения соответствия; оценке соответствия.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2.8 Постановление Правительства РФ № 1479 от 16.09.2020 «Об утверждении правил противопожарного режима в РФ»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Настоящие Правила устанавливают требован</w:t>
      </w:r>
      <w:r>
        <w:rPr>
          <w:b w:val="0"/>
          <w:lang w:val="ru-RU"/>
        </w:rPr>
        <w:t>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защиты (далее - объекты защиты) в целях обеспечения пожарной безопас</w:t>
      </w:r>
      <w:r>
        <w:rPr>
          <w:b w:val="0"/>
          <w:lang w:val="ru-RU"/>
        </w:rPr>
        <w:t>ности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 xml:space="preserve">2.9 </w:t>
      </w:r>
      <w:r w:rsidRPr="00121EA9">
        <w:rPr>
          <w:highlight w:val="yellow"/>
          <w:lang w:val="ru-RU"/>
        </w:rPr>
        <w:t xml:space="preserve">С 1 сентября 2025 г. Вступил в силу </w:t>
      </w:r>
      <w:r>
        <w:rPr>
          <w:highlight w:val="yellow"/>
          <w:lang w:val="ru-RU"/>
        </w:rPr>
        <w:t>Приказ Министерства транспорта Российской Федерации от 24 февраля 2025 г. N 59 "Об определении Порядка обеспече</w:t>
      </w:r>
      <w:r>
        <w:rPr>
          <w:highlight w:val="yellow"/>
          <w:lang w:val="ru-RU"/>
        </w:rPr>
        <w:lastRenderedPageBreak/>
        <w:t>ния условий доступности для пассажиров из числа инвалидов пассажирских вагонов, железнодорожных вок</w:t>
      </w:r>
      <w:r>
        <w:rPr>
          <w:highlight w:val="yellow"/>
          <w:lang w:val="ru-RU"/>
        </w:rPr>
        <w:t>залов, поездов дальнего следования и предоставляемых на железнодорожных вокзалах и в поездах дальнего следования услуг"</w:t>
      </w: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b w:val="0"/>
          <w:lang w:val="ru-RU"/>
        </w:rPr>
        <w:t>Настоящий Приказ определяет условия доступности для пассажиров из числа инвалидов (далее - пассажиры) пассажирских вагонов, предназначен</w:t>
      </w:r>
      <w:r>
        <w:rPr>
          <w:b w:val="0"/>
          <w:lang w:val="ru-RU"/>
        </w:rPr>
        <w:t>ных для перевозки инвалидов, в том числе использующих кресла-коляски (далее - вагон для перевозки инвалидов), железнодорожных вокзалов (далее - вокзал), поездов дальнего следования осуществляется перевозчиками, операторами железнодорожного подвижного соста</w:t>
      </w:r>
      <w:r>
        <w:rPr>
          <w:b w:val="0"/>
          <w:lang w:val="ru-RU"/>
        </w:rPr>
        <w:t>ва (далее - оператор), владельцами инфраструктуры железнодорожного транспорта общего пользования (далее - владелец инфраструктуры), оказывающими услуги, связанные с перевозками железнодорожным транспортом пассажиров на вокзалах и в поездах дальнего следова</w:t>
      </w:r>
      <w:r>
        <w:rPr>
          <w:b w:val="0"/>
          <w:lang w:val="ru-RU"/>
        </w:rPr>
        <w:t>ния (далее - услуга).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2.10 Приказ Министерства транспорта РФ № 402 от 05.10.2022 «Об утверждении условий эксплуатации железнодорожных переездов»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b w:val="0"/>
          <w:lang w:val="ru-RU"/>
        </w:rPr>
        <w:t>Условия эксплуатации железнодорожных переездов (далее - Условия) обязательны для всех организаций железнодорожн</w:t>
      </w:r>
      <w:r>
        <w:rPr>
          <w:b w:val="0"/>
          <w:lang w:val="ru-RU"/>
        </w:rPr>
        <w:t>ого транспорта и дорожного хозяйства, организаций и индивидуальных предпринимателей, выполняющих работы (оказывающих услуги), связанные с обслуживанием, содержанием и ремонтом железнодорожных переездов, а также для их работников.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2.11 Приказ Министерства т</w:t>
      </w:r>
      <w:r>
        <w:rPr>
          <w:lang w:val="ru-RU"/>
        </w:rPr>
        <w:t>ранспорта РФ № 245 от 29.07.2019 «Об утверждении Правил перевозок железнодорожным транспортом грузов наливом в вагонах-цистернах и вагонах бункерного типа для перевозки нефтебитума»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1. Настоящие Правила перевозок железнодорожным транспортом грузов наливом </w:t>
      </w:r>
      <w:r>
        <w:rPr>
          <w:b w:val="0"/>
          <w:lang w:val="ru-RU"/>
        </w:rPr>
        <w:t>в вагонах-цистернах и вагонах бункерного типа для перевозки нефтебитума (далее - Правила) определяют порядок перевозки железнодорожным транспортом грузов наливом в вагонах-цистернах и вагонах бункерного типа для перевозки нефтебитума.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2. Настоящие Правила </w:t>
      </w:r>
      <w:r>
        <w:rPr>
          <w:b w:val="0"/>
          <w:lang w:val="ru-RU"/>
        </w:rPr>
        <w:t>не распространяются на перевозки грузов в вагонах бункерного типа, не предназначенных для перевозки нефтебитума.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2.12 Приказ Министерства транспорта РФ № 250 от 23.06.2022 «Об утверждении Правил технической эксплуатации железных дорог Российской Федерации»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Правила технической эксплуатации железных дорог Российской Федерации (далее - Правила) устанавливают систему организации движения поездов, требования к технической эксплуатации сооружений и устройств инфраструктуры железнодорожного транспорта общего польз</w:t>
      </w:r>
      <w:r>
        <w:rPr>
          <w:b w:val="0"/>
          <w:lang w:val="ru-RU"/>
        </w:rPr>
        <w:t>ования 1 (далее - инфраструктура), железнодорожных путей необщего пользования 2, железнодорожного подвижного состава 3 и определяют обязанности работников железнодорожного транспорта общего 4 и необщего пользования 5 (далее - железнодорожный транспорт, раб</w:t>
      </w:r>
      <w:r>
        <w:rPr>
          <w:b w:val="0"/>
          <w:lang w:val="ru-RU"/>
        </w:rPr>
        <w:t>отники железнодорожного транспорта соответственно).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2.13 Приказ Министерства транспорта РФ № 339 от 11.10.2021 «Об утверждении Особенностей режима рабочего времени и времени отдыха, условий труда отдельных категорий работников железнодорожного транспорта о</w:t>
      </w:r>
      <w:r>
        <w:rPr>
          <w:lang w:val="ru-RU"/>
        </w:rPr>
        <w:t>бщего пользования, работа которых непосредственно связана с движением поездов»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</w:t>
      </w:r>
      <w:r>
        <w:rPr>
          <w:b w:val="0"/>
          <w:lang w:val="ru-RU"/>
        </w:rPr>
        <w:lastRenderedPageBreak/>
        <w:t>рых непосредственно связана с движением поездов (далее - Особенности), устанавливают режим рабочег</w:t>
      </w:r>
      <w:r>
        <w:rPr>
          <w:b w:val="0"/>
          <w:lang w:val="ru-RU"/>
        </w:rPr>
        <w:t>о времени и времени отдыха отдельных категорий работников железнодорожного транспорта, труд которых непосредственно связан с движением поездов, осуществляющих свои трудовые обязанности в пути или пределах обслуживаемых участков инфраструктуры железнодорожн</w:t>
      </w:r>
      <w:r>
        <w:rPr>
          <w:b w:val="0"/>
          <w:lang w:val="ru-RU"/>
        </w:rPr>
        <w:t>ого транспорта общего пользования, выполняющих работу по перевозке грузов и оказанию услуг по обслуживанию пассажиров, а также работников, обеспечивающих непрерывность перевозочного процесса и безопасность движения поездов (далее - работники).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Особенности </w:t>
      </w:r>
      <w:r>
        <w:rPr>
          <w:b w:val="0"/>
          <w:lang w:val="ru-RU"/>
        </w:rPr>
        <w:t>распространяются на юридических лиц и индивидуальных предпринимателей, выполняющих работы (оказывающих услуги) для пользователей услуг железнодорожного транспорта общего пользования, связанные с организацией и (или) осуществлением перевозочного процесса, а</w:t>
      </w:r>
      <w:r>
        <w:rPr>
          <w:b w:val="0"/>
          <w:lang w:val="ru-RU"/>
        </w:rPr>
        <w:t xml:space="preserve"> также работы (услуги), связанные с ремонтом железнодорожного подвижного состава и технических средств, используемых на железнодорожном транспорте.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b w:val="0"/>
          <w:lang w:val="ru-RU"/>
        </w:rPr>
        <w:t>Особенности не регулируют рабочее время и время отдыха работников железнодорожного транспорта, осуществляющи</w:t>
      </w:r>
      <w:r>
        <w:rPr>
          <w:b w:val="0"/>
          <w:lang w:val="ru-RU"/>
        </w:rPr>
        <w:t>х деятельность в области строительства, ведомственной охраны, образовательной деятельности, торговли, медицинского обслуживания, общественного питания (включая вагоны - рестораны, вагоны - кафе, вагоны - бары), а также работников, для которых применяется в</w:t>
      </w:r>
      <w:r>
        <w:rPr>
          <w:b w:val="0"/>
          <w:lang w:val="ru-RU"/>
        </w:rPr>
        <w:t>ахтовый метод организации работ.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 xml:space="preserve">2.14 Приказ Министерства транспорта РФ № 253 от 17.07.2023 «Об определении Перечня профессий работников железнодорожного транспорта, которые осуществляют производственную деятельность, непосредственно связанную с движением </w:t>
      </w:r>
      <w:r>
        <w:rPr>
          <w:lang w:val="ru-RU"/>
        </w:rPr>
        <w:t xml:space="preserve">поездов и маневровой работой, которые проходят обязательные предрейсовые или предсменные медицинские осмотры, обязательные послерейсовые или послесменные медицинские осмотры, а также по требованию работодателей медицинское освидетельствование на состояние </w:t>
      </w:r>
      <w:r>
        <w:rPr>
          <w:lang w:val="ru-RU"/>
        </w:rPr>
        <w:t>опьянения (алкогольного, наркотического или иного токсического опьянения)»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Утвержден Перечень профессий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</w:t>
      </w:r>
      <w:r>
        <w:rPr>
          <w:b w:val="0"/>
          <w:lang w:val="ru-RU"/>
        </w:rPr>
        <w:t>аботой, которые проходят обязательные предрейсовые или предсменные медицинские осмотры, обязательные послерейсовые или послесменные медицинские осмотры, а также по требованию работодателей медицинское освидетельствование на состояние опьянения (алкогольног</w:t>
      </w:r>
      <w:r>
        <w:rPr>
          <w:b w:val="0"/>
          <w:lang w:val="ru-RU"/>
        </w:rPr>
        <w:t>о, наркотического или иного токсического опьянения).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2.15 Приказ Министерства транспорта РФ № 41 от 18.02.2021 «Об утверждении Порядка и сроков проведения аттестации работников железнодорожного транспорта, ответственных за погрузку, размещение, крепление г</w:t>
      </w:r>
      <w:r>
        <w:rPr>
          <w:lang w:val="ru-RU"/>
        </w:rPr>
        <w:t>рузов в вагонах, контейнерах и выгрузку грузов, а также порядка формирования аттестационных комиссий»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b w:val="0"/>
          <w:lang w:val="ru-RU"/>
        </w:rPr>
        <w:t>Порядок и сроки проведения аттестации работников железнодорожного транспорта, ответственных за погрузку, размещение, крепление грузов в вагонах, контейнер</w:t>
      </w:r>
      <w:r>
        <w:rPr>
          <w:b w:val="0"/>
          <w:lang w:val="ru-RU"/>
        </w:rPr>
        <w:t>ах и выгрузку грузов, в том числе опасных грузов, а также порядок формирования аттестационных комиссий (далее - Порядок) определяют цель, задачи, процедуру проведения аттестации работников железнодорожного транспорта, ответственных за погрузку, размещение,</w:t>
      </w:r>
      <w:r>
        <w:rPr>
          <w:b w:val="0"/>
          <w:lang w:val="ru-RU"/>
        </w:rPr>
        <w:t xml:space="preserve"> крепление грузов в вагонах, контейнерах и выгрузку грузов работников железнодо</w:t>
      </w:r>
      <w:r>
        <w:rPr>
          <w:b w:val="0"/>
          <w:lang w:val="ru-RU"/>
        </w:rPr>
        <w:lastRenderedPageBreak/>
        <w:t>рожного транспорта (далее - аттестация, аттестуемые работники соответственно), а также процедуру формирования аттестационных комиссий.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2.16 Приказ Министерства транспорта РФ № 1</w:t>
      </w:r>
      <w:r>
        <w:rPr>
          <w:lang w:val="ru-RU"/>
        </w:rPr>
        <w:t>78 от 04.07.2011: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- Руководящий документ "Грузовые вагоны железных дорог колеи 1520 мм. Руководство по деповскому ремонту", утвержденный протоколом Совета по железнодорожному транспорту государств-участников Содружества от 18-19 мая 2011 г. N 54»;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Требован</w:t>
      </w:r>
      <w:r>
        <w:rPr>
          <w:b w:val="0"/>
          <w:lang w:val="ru-RU"/>
        </w:rPr>
        <w:t xml:space="preserve">ия настоящего документа "Грузовые вагоны железных дорог колеи 1520 мм. Руководство по деповскому ремонту" РД 32 ЦВ 169-2017 (далее Руководство) являются обязательными при проведении деповского ремонта грузовых вагонов (в дальнейшем именуемых вагоны) колеи </w:t>
      </w:r>
      <w:r>
        <w:rPr>
          <w:b w:val="0"/>
          <w:lang w:val="ru-RU"/>
        </w:rPr>
        <w:t>1520 мм для всех предприятий независимо от форм собственности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- Руководящий документ "Руководство по капитальному ремонту грузовых вагонов РД 32 168-2017", утвержденный протоколом Совета по железнодорожному транспорту государств-участников Содружества от 1</w:t>
      </w:r>
      <w:r>
        <w:rPr>
          <w:lang w:val="ru-RU"/>
        </w:rPr>
        <w:t>8-19 мая 2011 г. N 54»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b w:val="0"/>
          <w:lang w:val="ru-RU"/>
        </w:rPr>
        <w:t>Настоящее руководство устанавливает единые требования к проведению капитального ремонта грузовых вагонов колеи 1520 мм ремонтными предприятиями Государств-участников Содружества, Грузии, Латвийской Республики, Литовской Республики, Э</w:t>
      </w:r>
      <w:r>
        <w:rPr>
          <w:b w:val="0"/>
          <w:lang w:val="ru-RU"/>
        </w:rPr>
        <w:t>стонской Республики и распространяется на все типы грузовых вагонов имеющих право выхода на пути общего пользования, независимо от формы собственности.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2.17 Приказ Министерства транспорта РФ № 497 от 24.11.2017 «Руководящий документ по ремонту и техническо</w:t>
      </w:r>
      <w:r>
        <w:rPr>
          <w:lang w:val="ru-RU"/>
        </w:rPr>
        <w:t xml:space="preserve">му обслуживанию колесных пар с буксовыми узлами грузовых вагонов магистральных железных дорог колеи 1520 (1524 мм) РД ВНИИЖТ 27.05.01-2017", утвержденный протоколом Совета по железнодорожному транспорту государств - участников Содружества от 19-20 октября </w:t>
      </w:r>
      <w:r>
        <w:rPr>
          <w:lang w:val="ru-RU"/>
        </w:rPr>
        <w:t>2017 N 67»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b w:val="0"/>
          <w:lang w:val="ru-RU"/>
        </w:rPr>
        <w:t>Настоящий Руководящий документ (далее - РД) предназначен для применения на ремонтных предприятиях государств - участников Содружества, Грузии, Латвийской Республики, Литовской Республики, Эстонской Республики (далее - государства-участники Содру</w:t>
      </w:r>
      <w:r>
        <w:rPr>
          <w:b w:val="0"/>
          <w:lang w:val="ru-RU"/>
        </w:rPr>
        <w:t>жества), осуществляющих ремонт и/или техническое обслуживание колесных пар с буксовыми узлами грузовых вагонов магистральных железных дорог колеи 1520 (1524) мм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2.18 Приказ Министерства транспорта РФ № 143 от 30.06.2010 «Общее руководство по ремонту. "Ремо</w:t>
      </w:r>
      <w:r>
        <w:rPr>
          <w:lang w:val="ru-RU"/>
        </w:rPr>
        <w:t>нт тележек грузовых вагонов тип 2 по ГОСТ 9246 с боковыми скользунами зазорного типа. Общее руководство по ремонту. РД 32 ЦВ 052-2009", утвержденное протоколом Совета по железнодорожному транспорту государств - участников Содружества от 13-14 мая 2010 N 52</w:t>
      </w:r>
      <w:r>
        <w:rPr>
          <w:lang w:val="ru-RU"/>
        </w:rPr>
        <w:t>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Настоящее "Общее руководство по ремонту. Ремонт тележек грузовых вагонов тип 2 по ГОСТ 9246 с боковыми скользунами зазорного типа" РД 32 ЦВ 052-2009 (далее - Руководство) распространяется на ремонт двухосных тележек тип 2 по ГОСТ 9246, и четырехосных тел</w:t>
      </w:r>
      <w:r>
        <w:rPr>
          <w:b w:val="0"/>
          <w:lang w:val="ru-RU"/>
        </w:rPr>
        <w:t>ежек.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Руководство определяет порядок проведения плановых видов ремонта, а также устанавливает нормы и требования, которым должны удовлетворять тележки при выпуске из деповского и капитального ремонта вагонов.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lastRenderedPageBreak/>
        <w:t>2.19 Приказ Министерства транспорта РФ № 178 от</w:t>
      </w:r>
      <w:r>
        <w:rPr>
          <w:lang w:val="ru-RU"/>
        </w:rPr>
        <w:t xml:space="preserve"> 04.07.2011 «"Общее руководство по ремонту тормозного оборудования вагонов 732-ЦВ-ЦЛ", утвержденное протоколом Совета по железнодорожному транспорту государств - участников Содружества от 18-19 мая 2011 N 54»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Настоящее Общее руководство (далее - Руководств</w:t>
      </w:r>
      <w:r>
        <w:rPr>
          <w:b w:val="0"/>
          <w:lang w:val="ru-RU"/>
        </w:rPr>
        <w:t>о) устанавливает основные требования на ремонт, приемку и испытание после ремонта тормозного оборудования и тормозов грузовых и пассажирских вагонов, курсирующих в межгосударственном сообщении государств - участников Содружества, Грузии, Латвийской республ</w:t>
      </w:r>
      <w:r>
        <w:rPr>
          <w:b w:val="0"/>
          <w:lang w:val="ru-RU"/>
        </w:rPr>
        <w:t>ики, Литовской республики и Эстонской республики.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Требования настоящего Руководства являются обязательными для всех предприятий, производящих ремонт тормозного оборудования и тормозов, а также владельцев вышеназванного подвижного состава.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b w:val="0"/>
          <w:lang w:val="ru-RU"/>
        </w:rPr>
        <w:t>Конструкторская и</w:t>
      </w:r>
      <w:r>
        <w:rPr>
          <w:b w:val="0"/>
          <w:lang w:val="ru-RU"/>
        </w:rPr>
        <w:t xml:space="preserve"> технологическая документация, относящаяся к ремонту, приемке и испытанию после ремонта тормозного оборудования, а также к приемке и испытанию тормозов вышеназванного подвижного состава, должна соответствовать требованиям настоящего Руководства.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2.20 Прика</w:t>
      </w:r>
      <w:r>
        <w:rPr>
          <w:lang w:val="ru-RU"/>
        </w:rPr>
        <w:t>з Министерства транспорта РФ № 257 от 18.11.2010 «"Инструкция по ремонту и обслуживанию автосцепного устройства подвижного состава железных дорог", утвержденная протоколом Совета по железнодорожному транспорту государств участников Содружества от 22.10.201</w:t>
      </w:r>
      <w:r>
        <w:rPr>
          <w:lang w:val="ru-RU"/>
        </w:rPr>
        <w:t>0 N 53»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b w:val="0"/>
          <w:lang w:val="ru-RU"/>
        </w:rPr>
        <w:t>Документ предназначен для работников контрольных пунктов автосцепки (КПА) депо и отделений по ремонту автосцепки вагоно- и локомотиворемонтных заводов, а также для специализированных подразделений предприятий по ремонту подвижного состава любой фор</w:t>
      </w:r>
      <w:r>
        <w:rPr>
          <w:b w:val="0"/>
          <w:lang w:val="ru-RU"/>
        </w:rPr>
        <w:t>мы собственности, имеющих аттестат установленной формы, выданный железнодорожной администрацией.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2.21 Постановление Правительства РФ № 2417 от 31.12.2020 «О лицензировании отдельных видов деятельности на железнодорожном транспорте»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Настоящее Положение уста</w:t>
      </w:r>
      <w:r>
        <w:rPr>
          <w:b w:val="0"/>
          <w:lang w:val="ru-RU"/>
        </w:rPr>
        <w:t>навливает порядок лицензирования деятельности по перевозкам железнодорожным транспортом пассажиров, осуществляемой юридическими лицами и индивидуальными предпринимателями.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lang w:val="ru-RU"/>
        </w:rPr>
        <w:t xml:space="preserve">2.22 </w:t>
      </w:r>
      <w:r>
        <w:rPr>
          <w:bCs w:val="0"/>
          <w:lang w:val="ru-RU"/>
        </w:rPr>
        <w:t>Федеральный закон № 123-ФЗ от 22.07.2008 «Технический регламент о требованиях пожарной безопасности»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Настоящий Федеральный закон принимается в целях защиты жизни, здоровья, имущества граждан и юридических лиц, государственного и муниципального имущества от</w:t>
      </w:r>
      <w:r>
        <w:rPr>
          <w:b w:val="0"/>
          <w:lang w:val="ru-RU"/>
        </w:rPr>
        <w:t xml:space="preserve"> пожаров,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(продукции), в том числе к зданиям и сооружениям, производственным </w:t>
      </w:r>
      <w:r>
        <w:rPr>
          <w:b w:val="0"/>
          <w:lang w:val="ru-RU"/>
        </w:rPr>
        <w:t>объектам, пожарно-технической продукции и продукции общего назначения. Технические регламенты, принятые в соответствии с</w:t>
      </w:r>
      <w:r>
        <w:rPr>
          <w:b w:val="0"/>
        </w:rPr>
        <w:t> </w:t>
      </w:r>
      <w:r>
        <w:rPr>
          <w:b w:val="0"/>
          <w:lang w:val="ru-RU"/>
        </w:rPr>
        <w:t>Федеральным законом</w:t>
      </w:r>
      <w:r>
        <w:rPr>
          <w:b w:val="0"/>
        </w:rPr>
        <w:t> </w:t>
      </w:r>
      <w:r>
        <w:rPr>
          <w:b w:val="0"/>
          <w:lang w:val="ru-RU"/>
        </w:rPr>
        <w:t>от 27 декабря 2002</w:t>
      </w:r>
      <w:r>
        <w:rPr>
          <w:b w:val="0"/>
        </w:rPr>
        <w:t> </w:t>
      </w:r>
      <w:r>
        <w:rPr>
          <w:b w:val="0"/>
          <w:lang w:val="ru-RU"/>
        </w:rPr>
        <w:t xml:space="preserve">года </w:t>
      </w:r>
      <w:r>
        <w:rPr>
          <w:b w:val="0"/>
        </w:rPr>
        <w:t>N </w:t>
      </w:r>
      <w:r>
        <w:rPr>
          <w:b w:val="0"/>
          <w:lang w:val="ru-RU"/>
        </w:rPr>
        <w:t>184-ФЗ "О техническом регулировании" (далее - Федеральный закон "О техническом регулирова</w:t>
      </w:r>
      <w:r>
        <w:rPr>
          <w:b w:val="0"/>
          <w:lang w:val="ru-RU"/>
        </w:rPr>
        <w:t>нии"), не действуют в части, содержащей требования пожарной безопасности к указанной продукции, отличные от требований, установленных настоящим Федеральным законом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Cs w:val="0"/>
          <w:lang w:val="ru-RU"/>
        </w:rPr>
      </w:pPr>
      <w:r>
        <w:rPr>
          <w:bCs w:val="0"/>
          <w:lang w:val="ru-RU"/>
        </w:rPr>
        <w:lastRenderedPageBreak/>
        <w:t>2.23 Приказ Министерства транспорта РФ № 355 от 27.10.2023 «Об установлении Порядка проведения обязательных предрейсовых или предсменных медицинских осмотров и обязательных послерейсовых или послесменных медицинских осмотров работников, определенных Перечн</w:t>
      </w:r>
      <w:r>
        <w:rPr>
          <w:bCs w:val="0"/>
          <w:lang w:val="ru-RU"/>
        </w:rPr>
        <w:t>ем профессий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которые проходят обязательные предрейсовые или предсменные медицинские осмотры, обя</w:t>
      </w:r>
      <w:r>
        <w:rPr>
          <w:bCs w:val="0"/>
          <w:lang w:val="ru-RU"/>
        </w:rPr>
        <w:t>зательные послерейсовые или послесменные медицинские осмотры, а также по требованию работодателей медицинское освидетельствование на состояние опьянения (алкогольного, наркотического или иного токсического опьянения), в том числе с использованием медицинск</w:t>
      </w:r>
      <w:r>
        <w:rPr>
          <w:bCs w:val="0"/>
          <w:lang w:val="ru-RU"/>
        </w:rPr>
        <w:t>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lang w:val="ru-RU"/>
        </w:rPr>
        <w:t>Утвержден Порядок проведения обязательных предрейсовых или предсменных медицинских осмотров и об</w:t>
      </w:r>
      <w:r>
        <w:rPr>
          <w:b w:val="0"/>
          <w:lang w:val="ru-RU"/>
        </w:rPr>
        <w:t>язательных послерейсовых или послесменных медицинских осмотров работников, определенных Перечнем профессий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</w:t>
      </w:r>
      <w:r>
        <w:rPr>
          <w:b w:val="0"/>
          <w:lang w:val="ru-RU"/>
        </w:rPr>
        <w:t>й работой, которые проходят обязательные предрейсовые или предсменные медицинские осмотры, обязательные послерейсовые или послесменные медицинские осмотры, а также по требованию работодателей медицинское освидетельствование на состояние опьянения (алкоголь</w:t>
      </w:r>
      <w:r>
        <w:rPr>
          <w:b w:val="0"/>
          <w:lang w:val="ru-RU"/>
        </w:rPr>
        <w:t>ного, наркотического или иного токсического опьянения), в том числе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Cs w:val="0"/>
          <w:lang w:val="ru-RU"/>
        </w:rPr>
      </w:pPr>
      <w:r>
        <w:rPr>
          <w:bCs w:val="0"/>
          <w:lang w:val="ru-RU"/>
        </w:rPr>
        <w:t>2.2</w:t>
      </w:r>
      <w:r>
        <w:rPr>
          <w:bCs w:val="0"/>
          <w:lang w:val="ru-RU"/>
        </w:rPr>
        <w:t>4 Приказ Министерства транспорта РФ № 428 от 19.10.2020 «Об утверждении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Утверж</w:t>
      </w:r>
      <w:r>
        <w:rPr>
          <w:b w:val="0"/>
          <w:lang w:val="ru-RU"/>
        </w:rPr>
        <w:t>ден Порядок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lang w:val="ru-RU"/>
        </w:rPr>
      </w:pPr>
      <w:r>
        <w:rPr>
          <w:bCs w:val="0"/>
          <w:lang w:val="ru-RU"/>
        </w:rPr>
        <w:t>2.25 Приказ Министерства транспорта РФ № 391 от 31.10.2012 «"Правила по не</w:t>
      </w:r>
      <w:r>
        <w:rPr>
          <w:bCs w:val="0"/>
          <w:lang w:val="ru-RU"/>
        </w:rPr>
        <w:t>разрушающему контролю вагонов, их деталей и составных частей при ремонте. Общие положения. ПР НК В.1", утвержденные протоколом Совета по железнодорожному транспорту государств участников Содружества от 16-17 октября 2012 г. № 57»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b w:val="0"/>
          <w:lang w:val="ru-RU"/>
        </w:rPr>
        <w:t>Настоящие Правила предназн</w:t>
      </w:r>
      <w:r>
        <w:rPr>
          <w:b w:val="0"/>
          <w:lang w:val="ru-RU"/>
        </w:rPr>
        <w:t>ачены для применения на предприятиях государств-участников Содружества, Грузии, Латвийской Республики, Литовской Республики, Эстонской Республики при ремонте вагонов магистральных железных дорог широкой колеи 1520 (1524) мм.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Cs w:val="0"/>
          <w:lang w:val="ru-RU"/>
        </w:rPr>
      </w:pPr>
      <w:r>
        <w:rPr>
          <w:bCs w:val="0"/>
          <w:lang w:val="ru-RU"/>
        </w:rPr>
        <w:t>2.26 Протокол Совета по железно</w:t>
      </w:r>
      <w:r>
        <w:rPr>
          <w:bCs w:val="0"/>
          <w:lang w:val="ru-RU"/>
        </w:rPr>
        <w:t>дорожному транспорту государств-участников Содружества № 15 от 05.04.1996 «Правила перевозок опасных грузов по железным дорогам»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lang w:val="ru-RU"/>
        </w:rPr>
        <w:t xml:space="preserve">Настоящие Правила распространяются на перевозки опасных грузов по железным </w:t>
      </w:r>
      <w:r>
        <w:rPr>
          <w:b w:val="0"/>
          <w:lang w:val="ru-RU"/>
        </w:rPr>
        <w:lastRenderedPageBreak/>
        <w:t>дорогам государств - участников Содружества и являют</w:t>
      </w:r>
      <w:r>
        <w:rPr>
          <w:b w:val="0"/>
          <w:lang w:val="ru-RU"/>
        </w:rPr>
        <w:t>ся обязательными для работников железнодорожного транспорта, отправителей и получателей опасных грузов, портов и пристаней, а также для транспортно-экспедиционных предприятий, осуществляющих обслуживание грузоотправителей и грузополучателей.</w:t>
      </w:r>
    </w:p>
    <w:p w:rsidR="007545B7" w:rsidRDefault="007545B7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bCs w:val="0"/>
          <w:lang w:val="ru-RU"/>
        </w:rPr>
      </w:pP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highlight w:val="yellow"/>
          <w:lang w:val="ru-RU"/>
        </w:rPr>
      </w:pPr>
      <w:r w:rsidRPr="00121EA9">
        <w:rPr>
          <w:highlight w:val="yellow"/>
          <w:lang w:val="ru-RU"/>
        </w:rPr>
        <w:t xml:space="preserve">С 1 сентября </w:t>
      </w:r>
      <w:r w:rsidRPr="00121EA9">
        <w:rPr>
          <w:highlight w:val="yellow"/>
          <w:lang w:val="ru-RU"/>
        </w:rPr>
        <w:t xml:space="preserve">2025 года вступил в силу Приказ Министерства транспорта Российской Федерации от 11 марта 2025 г. </w:t>
      </w:r>
      <w:r>
        <w:rPr>
          <w:highlight w:val="yellow"/>
        </w:rPr>
        <w:t>N</w:t>
      </w:r>
      <w:r w:rsidRPr="00121EA9">
        <w:rPr>
          <w:highlight w:val="yellow"/>
          <w:lang w:val="ru-RU"/>
        </w:rPr>
        <w:t xml:space="preserve"> 84 "Об установлении порядка определения пересечений железнодорожных путей автомобильными дорогами (железнодорожные переезды) и правил пересечения железнодоро</w:t>
      </w:r>
      <w:r w:rsidRPr="00121EA9">
        <w:rPr>
          <w:highlight w:val="yellow"/>
          <w:lang w:val="ru-RU"/>
        </w:rPr>
        <w:t>жных путей, порядка открытия и закрытия железнодорожных переездов", в котором указан Порядок определения пересечений железнодорожных путей автомобильными дорогами (железнодорожные переезды) и правила пересечения железнодорожных путей состоящий из 14 пункто</w:t>
      </w:r>
      <w:r w:rsidRPr="00121EA9">
        <w:rPr>
          <w:highlight w:val="yellow"/>
          <w:lang w:val="ru-RU"/>
        </w:rPr>
        <w:t>в и указан  Порядок открытия и закрытия железнодорожных переездов, а также добавлены:</w:t>
      </w:r>
    </w:p>
    <w:p w:rsidR="007545B7" w:rsidRPr="00121EA9" w:rsidRDefault="00B0737D">
      <w:pPr>
        <w:pStyle w:val="1"/>
        <w:numPr>
          <w:ilvl w:val="0"/>
          <w:numId w:val="4"/>
        </w:numPr>
        <w:tabs>
          <w:tab w:val="left" w:pos="2023"/>
        </w:tabs>
        <w:spacing w:before="57"/>
        <w:jc w:val="both"/>
        <w:rPr>
          <w:highlight w:val="yellow"/>
          <w:lang w:val="ru-RU"/>
        </w:rPr>
      </w:pPr>
      <w:r w:rsidRPr="00121EA9">
        <w:rPr>
          <w:highlight w:val="yellow"/>
          <w:lang w:val="ru-RU"/>
        </w:rPr>
        <w:t>Рекомендуемый образец Акта определения места установления железнодорожного переезда;</w:t>
      </w:r>
    </w:p>
    <w:p w:rsidR="007545B7" w:rsidRPr="00121EA9" w:rsidRDefault="00B0737D">
      <w:pPr>
        <w:pStyle w:val="1"/>
        <w:numPr>
          <w:ilvl w:val="0"/>
          <w:numId w:val="4"/>
        </w:numPr>
        <w:tabs>
          <w:tab w:val="left" w:pos="2023"/>
        </w:tabs>
        <w:spacing w:before="57"/>
        <w:jc w:val="both"/>
        <w:rPr>
          <w:highlight w:val="yellow"/>
          <w:lang w:val="ru-RU"/>
        </w:rPr>
      </w:pPr>
      <w:r w:rsidRPr="00121EA9">
        <w:rPr>
          <w:highlight w:val="yellow"/>
          <w:lang w:val="ru-RU"/>
        </w:rPr>
        <w:t>Рекомендуемый образец Заявления об открытии железнодорожного переезда;</w:t>
      </w:r>
    </w:p>
    <w:p w:rsidR="007545B7" w:rsidRPr="00121EA9" w:rsidRDefault="00B0737D">
      <w:pPr>
        <w:pStyle w:val="1"/>
        <w:numPr>
          <w:ilvl w:val="0"/>
          <w:numId w:val="4"/>
        </w:numPr>
        <w:tabs>
          <w:tab w:val="left" w:pos="2023"/>
        </w:tabs>
        <w:spacing w:before="57"/>
        <w:jc w:val="both"/>
        <w:rPr>
          <w:highlight w:val="yellow"/>
          <w:lang w:val="ru-RU"/>
        </w:rPr>
      </w:pPr>
      <w:r w:rsidRPr="00121EA9">
        <w:rPr>
          <w:highlight w:val="yellow"/>
          <w:lang w:val="ru-RU"/>
        </w:rPr>
        <w:t xml:space="preserve">Рекомендуемый </w:t>
      </w:r>
      <w:r w:rsidRPr="00121EA9">
        <w:rPr>
          <w:highlight w:val="yellow"/>
          <w:lang w:val="ru-RU"/>
        </w:rPr>
        <w:t>образец Заявления о закрытии железнодорожного переезда.</w:t>
      </w:r>
    </w:p>
    <w:p w:rsidR="007545B7" w:rsidRDefault="007545B7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bCs w:val="0"/>
          <w:lang w:val="ru-RU"/>
        </w:rPr>
      </w:pP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lang w:val="ru-RU"/>
        </w:rPr>
        <w:t>Федеральный закон от 31.07.2020 № 247-ФЗ «Об обязательных требованиях в Российской Федерации (далее - Закон о «регуляторной гильотине»)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lang w:val="ru-RU"/>
        </w:rPr>
        <w:t>Закон о «регуляторной гильотине» – то есть о реформе системы об</w:t>
      </w:r>
      <w:r>
        <w:rPr>
          <w:b w:val="0"/>
          <w:lang w:val="ru-RU"/>
        </w:rPr>
        <w:t>язательных требований, содержащихся в нормативных правовых актах, – определяет правовые и организационные основы установления и оценки применения содержащихся в таких актах требований, которые связаны с экономической деятельностью и соблюдение которых оцен</w:t>
      </w:r>
      <w:r>
        <w:rPr>
          <w:b w:val="0"/>
          <w:lang w:val="ru-RU"/>
        </w:rPr>
        <w:t>ивается в рамках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7545B7" w:rsidRDefault="007545B7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bCs w:val="0"/>
          <w:highlight w:val="yellow"/>
          <w:lang w:val="ru-RU"/>
        </w:rPr>
      </w:pP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bCs w:val="0"/>
          <w:color w:val="000000" w:themeColor="text1"/>
          <w:lang w:val="ru-RU"/>
        </w:rPr>
      </w:pPr>
      <w:r>
        <w:rPr>
          <w:color w:val="000000" w:themeColor="text1"/>
          <w:lang w:val="ru-RU"/>
        </w:rPr>
        <w:t>Согласно статье 25 «Учета рисков причинения вреда (</w:t>
      </w:r>
      <w:r>
        <w:rPr>
          <w:color w:val="000000" w:themeColor="text1"/>
          <w:lang w:val="ru-RU"/>
        </w:rPr>
        <w:t xml:space="preserve">ущерба) охраняемым законом ценностям при проведении плановых контрольных (надзорных) мероприятий и обязательных профилактических визитов» Федерального закона «О государственном контроле (надзоре) и муниципальном контроле в Российской Федерации» от 31 июля </w:t>
      </w:r>
      <w:r>
        <w:rPr>
          <w:color w:val="000000" w:themeColor="text1"/>
          <w:lang w:val="ru-RU"/>
        </w:rPr>
        <w:t>2020 г. N 248-ФЗ:</w:t>
      </w: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color w:val="000000" w:themeColor="text1"/>
          <w:lang w:val="ru-RU"/>
        </w:rPr>
      </w:pPr>
      <w:r>
        <w:rPr>
          <w:b w:val="0"/>
          <w:color w:val="000000" w:themeColor="text1"/>
          <w:lang w:val="ru-RU"/>
        </w:rPr>
        <w:t>1. 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</w:t>
      </w:r>
      <w:r>
        <w:rPr>
          <w:b w:val="0"/>
          <w:color w:val="000000" w:themeColor="text1"/>
          <w:lang w:val="ru-RU"/>
        </w:rPr>
        <w:t>змерно рискам причинения вреда (ущерба).</w:t>
      </w: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color w:val="000000" w:themeColor="text1"/>
          <w:lang w:val="ru-RU"/>
        </w:rPr>
      </w:pPr>
      <w:r>
        <w:rPr>
          <w:b w:val="0"/>
          <w:color w:val="000000" w:themeColor="text1"/>
          <w:lang w:val="ru-RU"/>
        </w:rPr>
        <w:t>2. 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color w:val="000000" w:themeColor="text1"/>
          <w:lang w:val="ru-RU"/>
        </w:rPr>
      </w:pPr>
      <w:r>
        <w:rPr>
          <w:b w:val="0"/>
          <w:color w:val="000000" w:themeColor="text1"/>
          <w:lang w:val="ru-RU"/>
        </w:rPr>
        <w:lastRenderedPageBreak/>
        <w:t>1) не менее одного, но не более двух плановых конт</w:t>
      </w:r>
      <w:r>
        <w:rPr>
          <w:b w:val="0"/>
          <w:color w:val="000000" w:themeColor="text1"/>
          <w:lang w:val="ru-RU"/>
        </w:rPr>
        <w:t>рольных (надзорных) мероприятий в год - для объектов контроля, отнесенных к категории чрезвычайно высокого риска;</w:t>
      </w: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color w:val="000000" w:themeColor="text1"/>
          <w:lang w:val="ru-RU"/>
        </w:rPr>
      </w:pPr>
      <w:r>
        <w:rPr>
          <w:b w:val="0"/>
          <w:color w:val="000000" w:themeColor="text1"/>
          <w:lang w:val="ru-RU"/>
        </w:rPr>
        <w:t>2) одно плановое контрольное (надзорное) мероприятие в два года либо один обязательный профилактический визит в год - для объектов контроля, о</w:t>
      </w:r>
      <w:r>
        <w:rPr>
          <w:b w:val="0"/>
          <w:color w:val="000000" w:themeColor="text1"/>
          <w:lang w:val="ru-RU"/>
        </w:rPr>
        <w:t>тнесенных к категории высокого риска;</w:t>
      </w: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color w:val="000000" w:themeColor="text1"/>
          <w:lang w:val="ru-RU"/>
        </w:rPr>
      </w:pPr>
      <w:r>
        <w:rPr>
          <w:b w:val="0"/>
          <w:color w:val="000000" w:themeColor="text1"/>
          <w:lang w:val="ru-RU"/>
        </w:rPr>
        <w:t>3) 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</w:t>
      </w:r>
      <w:r>
        <w:rPr>
          <w:b w:val="0"/>
          <w:color w:val="000000" w:themeColor="text1"/>
          <w:lang w:val="ru-RU"/>
        </w:rPr>
        <w:t>, среднего или умеренного риска.</w:t>
      </w: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color w:val="000000" w:themeColor="text1"/>
          <w:lang w:val="ru-RU"/>
        </w:rPr>
      </w:pPr>
      <w:r>
        <w:rPr>
          <w:b w:val="0"/>
          <w:color w:val="000000" w:themeColor="text1"/>
          <w:lang w:val="ru-RU"/>
        </w:rPr>
        <w:t>3. Контрольный (надзорный) орган вправе провести вместо планового контрольного (надзорного) мероприятия, указанного в пункте 1 части 2 настоящей статьи, обязательный профилактический визит.</w:t>
      </w: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color w:val="000000" w:themeColor="text1"/>
          <w:lang w:val="ru-RU"/>
        </w:rPr>
      </w:pPr>
      <w:r>
        <w:rPr>
          <w:b w:val="0"/>
          <w:color w:val="000000" w:themeColor="text1"/>
          <w:lang w:val="ru-RU"/>
        </w:rPr>
        <w:t>4. Положением о виде контроля с учетом положений настоящей статьи устанавливаются периодичность проведения плановых контрольных (надзорных) мероприятий, периодичность проведения обязательных профилактических визитов по каждому виду таких мероприятий, визит</w:t>
      </w:r>
      <w:r>
        <w:rPr>
          <w:b w:val="0"/>
          <w:color w:val="000000" w:themeColor="text1"/>
          <w:lang w:val="ru-RU"/>
        </w:rPr>
        <w:t>ов для каждой категории риска, а также могут быть установлены сокращенные сроки проведения контрольных (надзорных) мероприятий, особенности содержания контрольных (надзорных) мероприятий, объем представляемых документов, инструментального обследования, про</w:t>
      </w:r>
      <w:r>
        <w:rPr>
          <w:b w:val="0"/>
          <w:color w:val="000000" w:themeColor="text1"/>
          <w:lang w:val="ru-RU"/>
        </w:rPr>
        <w:t>водимых испытаний, экспертиз и экспериментов.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color w:val="000000" w:themeColor="text1"/>
        </w:rPr>
      </w:pPr>
      <w:r>
        <w:rPr>
          <w:b w:val="0"/>
          <w:color w:val="000000" w:themeColor="text1"/>
          <w:lang w:val="ru-RU"/>
        </w:rPr>
        <w:t>5. Положением о виде контроля может быть предусмотрено, что плановые контрольные (надзорные) мероприятия, обязательные профилактические визиты, предусмотренные частью 2 настоящей статьи, в отношении определенных категорий риска не проводятся.</w:t>
      </w: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color w:val="000000" w:themeColor="text1"/>
          <w:lang w:val="ru-RU"/>
        </w:rPr>
      </w:pPr>
      <w:r>
        <w:rPr>
          <w:b w:val="0"/>
          <w:color w:val="000000" w:themeColor="text1"/>
          <w:lang w:val="ru-RU"/>
        </w:rPr>
        <w:t>6. Федеральны</w:t>
      </w:r>
      <w:r>
        <w:rPr>
          <w:b w:val="0"/>
          <w:color w:val="000000" w:themeColor="text1"/>
          <w:lang w:val="ru-RU"/>
        </w:rPr>
        <w:t>м законом о виде контроля может быть предусмотрено освобождение контролируемого лица от проведения плановых контрольных (надзорных) мероприятий, обязательных профилактических визитов в случае заключения договора страхования рисков причинения вреда (ущерба)</w:t>
      </w:r>
      <w:r>
        <w:rPr>
          <w:b w:val="0"/>
          <w:color w:val="000000" w:themeColor="text1"/>
          <w:lang w:val="ru-RU"/>
        </w:rPr>
        <w:t>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требований.</w:t>
      </w: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bCs w:val="0"/>
          <w:color w:val="000000" w:themeColor="text1"/>
          <w:lang w:val="ru-RU"/>
        </w:rPr>
      </w:pPr>
      <w:r>
        <w:rPr>
          <w:b w:val="0"/>
          <w:color w:val="000000" w:themeColor="text1"/>
          <w:lang w:val="ru-RU"/>
        </w:rPr>
        <w:t>7. Положения настоящ</w:t>
      </w:r>
      <w:r>
        <w:rPr>
          <w:b w:val="0"/>
          <w:color w:val="000000" w:themeColor="text1"/>
          <w:lang w:val="ru-RU"/>
        </w:rPr>
        <w:t>ей статьи не ограничивают проведение обязательных профилактических визитов, указанных в пунктах 2 - 4 части 1 и части 2 статьи 52.1 настоящего Федерального закона.</w:t>
      </w:r>
    </w:p>
    <w:p w:rsidR="007545B7" w:rsidRPr="00121EA9" w:rsidRDefault="007545B7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Согласно Федерального закона от 28 декабря 2024 г. N 540-ФЗ "О внесении изменений в Федерал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ьный закон «О государственном контроле (надзоре) и муниципальном контроле в Российской Федерации» от 31 июля 2020 г. N 248-ФЗ внесены изменения: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 государственным контролем (надзором), муниципальным контролем в Российской Федерации (далее - государственн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</w:t>
      </w:r>
      <w:r>
        <w:rPr>
          <w:rFonts w:ascii="Times New Roman" w:hAnsi="Times New Roman" w:cs="Times New Roman"/>
          <w:sz w:val="28"/>
          <w:szCs w:val="28"/>
          <w:lang w:val="ru-RU"/>
        </w:rPr>
        <w:t>х полномочий указанных органов посредством профилактики нарушений обязательных требований, оценки соблю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</w:t>
      </w:r>
      <w:r>
        <w:rPr>
          <w:rFonts w:ascii="Times New Roman" w:hAnsi="Times New Roman" w:cs="Times New Roman"/>
          <w:sz w:val="28"/>
          <w:szCs w:val="28"/>
          <w:lang w:val="ru-RU"/>
        </w:rPr>
        <w:t>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7545B7" w:rsidRPr="00121EA9" w:rsidRDefault="007545B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Согласно статье 8 Федерального закона от 31 июля 2020 г. N 248-ФЗ: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При осуще</w:t>
      </w:r>
      <w:r>
        <w:rPr>
          <w:rFonts w:ascii="Times New Roman" w:hAnsi="Times New Roman" w:cs="Times New Roman"/>
          <w:sz w:val="28"/>
          <w:szCs w:val="28"/>
          <w:lang w:val="ru-RU"/>
        </w:rPr>
        <w:t>ствлении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Государственный контроль (надзор),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7545B7" w:rsidRPr="00121EA9" w:rsidRDefault="007545B7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Согласно статье 45 Федерального закона от 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 июля 2020 г. N 248-ФЗ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Контрольные (надзорные) органы могут проводить следующие профилактические мероприятия: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информирование;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обобщение правоприменительной практики;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меры стимулирования добросовестности;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 объявление предостережения;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5) консульт</w:t>
      </w:r>
      <w:r>
        <w:rPr>
          <w:rFonts w:ascii="Times New Roman" w:hAnsi="Times New Roman" w:cs="Times New Roman"/>
          <w:sz w:val="28"/>
          <w:szCs w:val="28"/>
          <w:lang w:val="ru-RU"/>
        </w:rPr>
        <w:t>ирование;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6) самообследование;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7) профилактический визит.</w:t>
      </w:r>
    </w:p>
    <w:p w:rsidR="007545B7" w:rsidRPr="00121EA9" w:rsidRDefault="007545B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 48 Федерального закона от 31 июля 2020 г. N 248-ФЗ. Меры стимулирования добросовестности: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В целях мотивации контролируемых лиц к соблюдению о</w:t>
      </w:r>
      <w:r>
        <w:rPr>
          <w:rFonts w:ascii="Times New Roman" w:hAnsi="Times New Roman" w:cs="Times New Roman"/>
          <w:sz w:val="28"/>
          <w:szCs w:val="28"/>
          <w:lang w:val="ru-RU"/>
        </w:rPr>
        <w:t>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добросовестности), если такие меры предусмотрены положением о виде контроля.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Порядок оценки добросовестности контролируемых лиц, в том числе виды мер стимулирования добросовестности, устанавливается положением о виде контроля.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При оценке добросовестности контролируемых лиц могут учитываться сведения, указанные в части 7 стат</w:t>
      </w:r>
      <w:r>
        <w:rPr>
          <w:rFonts w:ascii="Times New Roman" w:hAnsi="Times New Roman" w:cs="Times New Roman"/>
          <w:sz w:val="28"/>
          <w:szCs w:val="28"/>
          <w:lang w:val="ru-RU"/>
        </w:rPr>
        <w:t>ьи 23 настоящего Федерального закона.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Соответствие контролируемого лица критериям добросовестности оценивается за период от одного года до трех лет в зависимости от категории риска, к которой отнесены деятельность контролируемого лица или производственн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ый объект, если иное не установлено федеральным законом о виде контроля.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Информация о применяемых контрольным (надзорным) органом мерах стимулирования добросовестности контролируемых лиц, порядок и условия применения соответствующих мер, в том числе мет</w:t>
      </w:r>
      <w:r>
        <w:rPr>
          <w:rFonts w:ascii="Times New Roman" w:hAnsi="Times New Roman" w:cs="Times New Roman"/>
          <w:sz w:val="28"/>
          <w:szCs w:val="28"/>
          <w:lang w:val="ru-RU"/>
        </w:rPr>
        <w:t>одики и критерии оценки добросовестности контролируемых лиц, размещаются на официальном сайте контрольного (надзорного) органа в сети "Интернет".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6. В целях применения мер стимулирования добросовестности контролируемых лиц,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(надзо</w:t>
      </w:r>
      <w:r>
        <w:rPr>
          <w:rFonts w:ascii="Times New Roman" w:hAnsi="Times New Roman" w:cs="Times New Roman"/>
          <w:sz w:val="28"/>
          <w:szCs w:val="28"/>
          <w:lang w:val="ru-RU"/>
        </w:rPr>
        <w:t>рным) органом по результатам проведения профилактического и (или) контрольного (надзорного) мероприятий может присваиваться публичная оценка уровня соблюдения обязательных требований, если это предусмотрено положением о виде контроля.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Правила и критерии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присвоения публичной оценки уровня соблюдения обязательных требований, а также порядок и способы информирования контролируемым лицом о присвоении ему такой оценки устанавливаются положением о виде контроля. Правительство Российской Федерации вправе опреде</w:t>
      </w:r>
      <w:r>
        <w:rPr>
          <w:rFonts w:ascii="Times New Roman" w:hAnsi="Times New Roman" w:cs="Times New Roman"/>
          <w:sz w:val="28"/>
          <w:szCs w:val="28"/>
          <w:lang w:val="ru-RU"/>
        </w:rPr>
        <w:t>лить сферы деятельности и виды контроля, при осуществлении которых присвоение такой оценки обязательно.</w:t>
      </w:r>
    </w:p>
    <w:p w:rsidR="007545B7" w:rsidRPr="00121EA9" w:rsidRDefault="007545B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 52 Федерального закона от 31 июля 2020 г. N 248-ФЗ. Профилактический визит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Профилактический визит проводится в форме профилактической беседы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инспектором по месту осуществления деятельности контролируемого лица либо путем использования видео-конференц-связи или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мобильного приложения "Инспектор".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В ходе профилактического визита контролируемое лицо информируется об обязательных требованиях, пре</w:t>
      </w:r>
      <w:r>
        <w:rPr>
          <w:rFonts w:ascii="Times New Roman" w:hAnsi="Times New Roman" w:cs="Times New Roman"/>
          <w:sz w:val="28"/>
          <w:szCs w:val="28"/>
          <w:lang w:val="ru-RU"/>
        </w:rPr>
        <w:t>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</w:t>
      </w:r>
      <w:r>
        <w:rPr>
          <w:rFonts w:ascii="Times New Roman" w:hAnsi="Times New Roman" w:cs="Times New Roman"/>
          <w:sz w:val="28"/>
          <w:szCs w:val="28"/>
          <w:lang w:val="ru-RU"/>
        </w:rPr>
        <w:t>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ых требований.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По итогам проведения профилактического визита объекту контроля может быть пр</w:t>
      </w:r>
      <w:r>
        <w:rPr>
          <w:rFonts w:ascii="Times New Roman" w:hAnsi="Times New Roman" w:cs="Times New Roman"/>
          <w:sz w:val="28"/>
          <w:szCs w:val="28"/>
          <w:lang w:val="ru-RU"/>
        </w:rPr>
        <w:t>исвоена публичная оценка уровня соблюдения обязательных требований в соответствии с частями 6 и 7 статьи 48 настоящего Федерального закона.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Федеральный закон дополнен статьей 52.1 с 28 декабря 2024 г. - Федеральный закон от 28 декабря 2024 г. N 540-ФЗ</w:t>
      </w:r>
    </w:p>
    <w:p w:rsidR="007545B7" w:rsidRPr="00121EA9" w:rsidRDefault="007545B7">
      <w:pPr>
        <w:ind w:firstLine="720"/>
        <w:jc w:val="both"/>
        <w:rPr>
          <w:highlight w:val="yellow"/>
          <w:lang w:val="ru-RU"/>
        </w:rPr>
      </w:pPr>
    </w:p>
    <w:p w:rsidR="007545B7" w:rsidRDefault="00B0737D">
      <w:pPr>
        <w:ind w:firstLine="720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тья 52.1. Федерального закона от 31 июля 2020 г. N 248-ФЗ Обязательный профилактический визит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Обязательный профилактический визит проводится:</w:t>
      </w:r>
    </w:p>
    <w:p w:rsidR="007545B7" w:rsidRDefault="00B0737D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1) в отношении контролируемых лиц, принадлежащих им объектов контроля, отнесенных к определенной категории риск</w:t>
      </w:r>
      <w:r>
        <w:rPr>
          <w:rFonts w:ascii="Times New Roman" w:hAnsi="Times New Roman" w:cs="Times New Roman"/>
          <w:sz w:val="28"/>
          <w:szCs w:val="28"/>
          <w:lang w:val="ru-RU"/>
        </w:rPr>
        <w:t>а, с учетом периодичности проведения обязательных профилактических мероприятий, установленной частью 2 статьи 25 настоящего Федерального закона;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в отношении контролируемых лиц, представивших уведомление о начале осуществления отдельных видов предпринима</w:t>
      </w:r>
      <w:r>
        <w:rPr>
          <w:rFonts w:ascii="Times New Roman" w:hAnsi="Times New Roman" w:cs="Times New Roman"/>
          <w:sz w:val="28"/>
          <w:szCs w:val="28"/>
          <w:lang w:val="ru-RU"/>
        </w:rPr>
        <w:t>тельской деятельности в соответствии со статьей 8 Федерального закона от 26 декабря 2008 года N 294-ФЗ "О защите прав юридиче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ских лиц и индивидуальных предпринимателей при осуществлении государственного контроля (надзора) и муниципального контроля". Перече</w:t>
      </w:r>
      <w:r>
        <w:rPr>
          <w:rFonts w:ascii="Times New Roman" w:hAnsi="Times New Roman" w:cs="Times New Roman"/>
          <w:sz w:val="28"/>
          <w:szCs w:val="28"/>
          <w:lang w:val="ru-RU"/>
        </w:rPr>
        <w:t>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с даты представления такого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уведомления;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 по поручению: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Президента Рос</w:t>
      </w:r>
      <w:r>
        <w:rPr>
          <w:rFonts w:ascii="Times New Roman" w:hAnsi="Times New Roman" w:cs="Times New Roman"/>
          <w:sz w:val="28"/>
          <w:szCs w:val="28"/>
          <w:lang w:val="ru-RU"/>
        </w:rPr>
        <w:t>сийской Федерации;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</w:t>
      </w:r>
      <w:r>
        <w:rPr>
          <w:rFonts w:ascii="Times New Roman" w:hAnsi="Times New Roman" w:cs="Times New Roman"/>
          <w:sz w:val="28"/>
          <w:szCs w:val="28"/>
          <w:lang w:val="ru-RU"/>
        </w:rPr>
        <w:t>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высшего должностного лица су</w:t>
      </w:r>
      <w:r>
        <w:rPr>
          <w:rFonts w:ascii="Times New Roman" w:hAnsi="Times New Roman" w:cs="Times New Roman"/>
          <w:sz w:val="28"/>
          <w:szCs w:val="28"/>
          <w:lang w:val="ru-RU"/>
        </w:rPr>
        <w:t>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</w:t>
      </w:r>
      <w:r>
        <w:rPr>
          <w:rFonts w:ascii="Times New Roman" w:hAnsi="Times New Roman" w:cs="Times New Roman"/>
          <w:sz w:val="28"/>
          <w:szCs w:val="28"/>
          <w:lang w:val="ru-RU"/>
        </w:rPr>
        <w:t>ов Российской Федерации).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Правительство Российской Федерации вправе установить иные случаи проведения обязательных профилактических визитов в отношении контролируемых лиц.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Обязательный профилактический визит не предусматривает отказ контролируемого л</w:t>
      </w:r>
      <w:r>
        <w:rPr>
          <w:rFonts w:ascii="Times New Roman" w:hAnsi="Times New Roman" w:cs="Times New Roman"/>
          <w:sz w:val="28"/>
          <w:szCs w:val="28"/>
          <w:lang w:val="ru-RU"/>
        </w:rPr>
        <w:t>ица от его проведения.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Поручение Президента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о проведении обязательных профилактических визитов,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Федерации.</w:t>
      </w:r>
    </w:p>
    <w:p w:rsidR="007545B7" w:rsidRDefault="00B0737D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6.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случае, если поручение не содержит указание на вид контроля и (или) перечень контролируемых лиц, в отношении которых должны быть проведены контрольные (надзорные) мероприятия, в целях организации исполнения такого поручения принимается поручение Заместите</w:t>
      </w:r>
      <w:r>
        <w:rPr>
          <w:rFonts w:ascii="Times New Roman" w:hAnsi="Times New Roman" w:cs="Times New Roman"/>
          <w:sz w:val="28"/>
          <w:szCs w:val="28"/>
          <w:lang w:val="ru-RU"/>
        </w:rPr>
        <w:t>ля Председателя Правительства Российской Федерации в соответствии с частью 7 настоящей статьи.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Поручения заместителей Председателя Правительства Российской Федерации, согласованные с Заместителем Председателя Правительства Российской Федерации - Руковод</w:t>
      </w:r>
      <w:r>
        <w:rPr>
          <w:rFonts w:ascii="Times New Roman" w:hAnsi="Times New Roman" w:cs="Times New Roman"/>
          <w:sz w:val="28"/>
          <w:szCs w:val="28"/>
          <w:lang w:val="ru-RU"/>
        </w:rPr>
        <w:t>ителем Аппарата Правительства Российской Федерации, высших должностных лиц субъектов Российской Федерации о проведении обязательных профилактических визитов должны содержать следующие сведения: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вид контроля, в рамках которого должны быть проведены обяза</w:t>
      </w:r>
      <w:r>
        <w:rPr>
          <w:rFonts w:ascii="Times New Roman" w:hAnsi="Times New Roman" w:cs="Times New Roman"/>
          <w:sz w:val="28"/>
          <w:szCs w:val="28"/>
          <w:lang w:val="ru-RU"/>
        </w:rPr>
        <w:t>тельные профилактические визиты;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перечень контролируемых лиц, в отношении которых должны быть проведены обязательные профилактические визиты;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3) предмет обязательного профилактического визита;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 период, в течение которого должны быть проведены обязательные профилактические визиты.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</w:t>
      </w:r>
      <w:r>
        <w:rPr>
          <w:rFonts w:ascii="Times New Roman" w:hAnsi="Times New Roman" w:cs="Times New Roman"/>
          <w:sz w:val="28"/>
          <w:szCs w:val="28"/>
          <w:lang w:val="ru-RU"/>
        </w:rPr>
        <w:t>испытаний.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статьей 90 настоящего Фе</w:t>
      </w:r>
      <w:r>
        <w:rPr>
          <w:rFonts w:ascii="Times New Roman" w:hAnsi="Times New Roman" w:cs="Times New Roman"/>
          <w:sz w:val="28"/>
          <w:szCs w:val="28"/>
          <w:lang w:val="ru-RU"/>
        </w:rPr>
        <w:t>дерального закона для контрольных (надзорных) мероприятий.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Контролируемое лицо или его представитель знакомится с содержанием акта обязательного профилактического визита в порядке, предусмотренном статьей 88 настоящего Федерального закона для контрольных (надзорных) мероприятий.</w:t>
      </w:r>
    </w:p>
    <w:p w:rsidR="007545B7" w:rsidRDefault="00B0737D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11. В случае невозможности пров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настоящего </w:t>
      </w:r>
      <w:r>
        <w:rPr>
          <w:rFonts w:ascii="Times New Roman" w:hAnsi="Times New Roman" w:cs="Times New Roman"/>
          <w:sz w:val="28"/>
          <w:szCs w:val="28"/>
          <w:lang w:val="ru-RU"/>
        </w:rPr>
        <w:t>Федерального закона для контрольных (надзорных) мероприятий.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</w:t>
      </w:r>
      <w:r>
        <w:rPr>
          <w:rFonts w:ascii="Times New Roman" w:hAnsi="Times New Roman" w:cs="Times New Roman"/>
          <w:sz w:val="28"/>
          <w:szCs w:val="28"/>
          <w:lang w:val="ru-RU"/>
        </w:rPr>
        <w:t>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 Предписание об устранении выявленных нарушений обязательных требований в</w:t>
      </w:r>
      <w:r>
        <w:rPr>
          <w:rFonts w:ascii="Times New Roman" w:hAnsi="Times New Roman" w:cs="Times New Roman"/>
          <w:sz w:val="28"/>
          <w:szCs w:val="28"/>
          <w:lang w:val="ru-RU"/>
        </w:rPr>
        <w:t>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настоящего Федерального закона.</w:t>
      </w:r>
    </w:p>
    <w:p w:rsidR="007545B7" w:rsidRPr="00121EA9" w:rsidRDefault="007545B7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7545B7" w:rsidRDefault="00B0737D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 52.2. Федерального закона от 31 июля 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 г. N 248-ФЗ Профилактический визит по инициативе контролируемого лица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</w:t>
      </w:r>
      <w:r>
        <w:rPr>
          <w:rFonts w:ascii="Times New Roman" w:hAnsi="Times New Roman" w:cs="Times New Roman"/>
          <w:sz w:val="28"/>
          <w:szCs w:val="28"/>
          <w:lang w:val="ru-RU"/>
        </w:rPr>
        <w:t>ориентированной некоммерческой организацией либо государственным или муниципальным учреждением.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Контролируемое лицо подает заявление о проведении профилактического визита (далее в настоящей статье - заявление) посредством единого портала государственных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муниципальных услуг или регионального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</w:t>
      </w:r>
      <w:r>
        <w:rPr>
          <w:rFonts w:ascii="Times New Roman" w:hAnsi="Times New Roman" w:cs="Times New Roman"/>
          <w:sz w:val="28"/>
          <w:szCs w:val="28"/>
          <w:lang w:val="ru-RU"/>
        </w:rPr>
        <w:t>дении, о чем уведомляет контролируемое лицо.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</w:t>
      </w:r>
      <w:r>
        <w:rPr>
          <w:rFonts w:ascii="Times New Roman" w:hAnsi="Times New Roman" w:cs="Times New Roman"/>
          <w:sz w:val="28"/>
          <w:szCs w:val="28"/>
          <w:lang w:val="ru-RU"/>
        </w:rPr>
        <w:t>ающим фиксирование такого согласования.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Решение об отказе в проведении профилактического визита принимается в сле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дующих случаях: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от контролируемого лица поступило уведомление об отзыве заявления;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в течение шести месяцев до даты подачи повторного з</w:t>
      </w:r>
      <w:r>
        <w:rPr>
          <w:rFonts w:ascii="Times New Roman" w:hAnsi="Times New Roman" w:cs="Times New Roman"/>
          <w:sz w:val="28"/>
          <w:szCs w:val="28"/>
          <w:lang w:val="ru-RU"/>
        </w:rPr>
        <w:t>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</w:t>
      </w:r>
      <w:r>
        <w:rPr>
          <w:rFonts w:ascii="Times New Roman" w:hAnsi="Times New Roman" w:cs="Times New Roman"/>
          <w:sz w:val="28"/>
          <w:szCs w:val="28"/>
          <w:lang w:val="ru-RU"/>
        </w:rPr>
        <w:t>еского визита;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 заявление содержит нецензурные либо оскорбительные выражения, угрозы жизни, здоровью и имуществу долж</w:t>
      </w:r>
      <w:r>
        <w:rPr>
          <w:rFonts w:ascii="Times New Roman" w:hAnsi="Times New Roman" w:cs="Times New Roman"/>
          <w:sz w:val="28"/>
          <w:szCs w:val="28"/>
          <w:lang w:val="ru-RU"/>
        </w:rPr>
        <w:t>ностных лиц контрольного (надзорного) органа либо членов их семей.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Решение об отказе в проведении профилактического визита может быть обжаловано контролируемым лицом в порядке, установленном настоящим Федеральным законом.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Контролируемое лицо вправе о</w:t>
      </w:r>
      <w:r>
        <w:rPr>
          <w:rFonts w:ascii="Times New Roman" w:hAnsi="Times New Roman" w:cs="Times New Roman"/>
          <w:sz w:val="28"/>
          <w:szCs w:val="28"/>
          <w:lang w:val="ru-RU"/>
        </w:rPr>
        <w:t>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 проведения.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В рамках профилактического визита при согласии контролируемого лица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инспектор проводит отбор проб (образцов), инструментальное обследование, испытание.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Предписания об устранении выявленных в </w:t>
      </w:r>
      <w:r>
        <w:rPr>
          <w:rFonts w:ascii="Times New Roman" w:hAnsi="Times New Roman" w:cs="Times New Roman"/>
          <w:sz w:val="28"/>
          <w:szCs w:val="28"/>
          <w:lang w:val="ru-RU"/>
        </w:rPr>
        <w:t>ходе профилактического визита нарушений обязательных требований контролируемым лицам не могут выдаваться.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В случае, если при проведении профилактического визита установлено, что объекты контроля представляют явную непосредственную угрозу причинения вре</w:t>
      </w:r>
      <w:r>
        <w:rPr>
          <w:rFonts w:ascii="Times New Roman" w:hAnsi="Times New Roman" w:cs="Times New Roman"/>
          <w:sz w:val="28"/>
          <w:szCs w:val="28"/>
          <w:lang w:val="ru-RU"/>
        </w:rPr>
        <w:t>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контрольного (надзорного) органа для принятия решения о проведении контрольных (надзорных) м</w:t>
      </w:r>
      <w:r>
        <w:rPr>
          <w:rFonts w:ascii="Times New Roman" w:hAnsi="Times New Roman" w:cs="Times New Roman"/>
          <w:sz w:val="28"/>
          <w:szCs w:val="28"/>
          <w:lang w:val="ru-RU"/>
        </w:rPr>
        <w:t>ероприятий.</w:t>
      </w:r>
    </w:p>
    <w:p w:rsidR="007545B7" w:rsidRPr="00121EA9" w:rsidRDefault="007545B7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 57 Федерального закона от 31 июля 2020 г. N 248-ФЗ: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Основания для проведения контрольных (надзорных) мероприятий может быть: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наличие у контрольного (надзорного) органа сведений о причинении вреда (ущерба) или об угрозе причинения вре</w:t>
      </w:r>
      <w:r>
        <w:rPr>
          <w:rFonts w:ascii="Times New Roman" w:hAnsi="Times New Roman" w:cs="Times New Roman"/>
          <w:sz w:val="28"/>
          <w:szCs w:val="28"/>
          <w:lang w:val="ru-RU"/>
        </w:rPr>
        <w:t>да (ущерба) охраняемым законом ценностям с учетом положений статьи 60 настоящего Федерального закона;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 требование прокурора о проведении контрольного (надзорного) мероприятия в рамках надзора за исполнением законов, соблюд</w:t>
      </w:r>
      <w:r>
        <w:rPr>
          <w:rFonts w:ascii="Times New Roman" w:hAnsi="Times New Roman" w:cs="Times New Roman"/>
          <w:sz w:val="28"/>
          <w:szCs w:val="28"/>
          <w:lang w:val="ru-RU"/>
        </w:rPr>
        <w:t>ением прав и свобод человека и гражда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нина по поступившим в органы прокуратуры материалам и обращениям;</w:t>
      </w:r>
    </w:p>
    <w:p w:rsidR="007545B7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</w:t>
      </w:r>
      <w:r>
        <w:rPr>
          <w:rFonts w:ascii="Times New Roman" w:hAnsi="Times New Roman" w:cs="Times New Roman"/>
          <w:sz w:val="28"/>
          <w:szCs w:val="28"/>
          <w:lang w:val="ru-RU"/>
        </w:rPr>
        <w:t>нных частью 1 статьи 95 настоящего Федерального закона;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7) вы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7545B7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8) наличие у контрольного (надзорного) органа сведений об осуществлении деятельности б</w:t>
      </w:r>
      <w:r>
        <w:rPr>
          <w:rFonts w:ascii="Times New Roman" w:hAnsi="Times New Roman" w:cs="Times New Roman"/>
          <w:sz w:val="28"/>
          <w:szCs w:val="28"/>
          <w:lang w:val="ru-RU"/>
        </w:rPr>
        <w:t>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</w:t>
      </w:r>
      <w:r>
        <w:rPr>
          <w:rFonts w:ascii="Times New Roman" w:hAnsi="Times New Roman" w:cs="Times New Roman"/>
          <w:sz w:val="28"/>
          <w:szCs w:val="28"/>
          <w:lang w:val="ru-RU"/>
        </w:rPr>
        <w:t>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 видов деятельности, указанных в пунктах 6 - 9.1, 11, 12, 14 - 17, 19 - 21, 24 - 31, 34 - 36, 39, 4</w:t>
      </w:r>
      <w:r>
        <w:rPr>
          <w:rFonts w:ascii="Times New Roman" w:hAnsi="Times New Roman" w:cs="Times New Roman"/>
          <w:sz w:val="28"/>
          <w:szCs w:val="28"/>
          <w:lang w:val="ru-RU"/>
        </w:rPr>
        <w:t>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</w:t>
      </w:r>
      <w:r>
        <w:rPr>
          <w:rFonts w:ascii="Times New Roman" w:hAnsi="Times New Roman" w:cs="Times New Roman"/>
          <w:sz w:val="28"/>
          <w:szCs w:val="28"/>
          <w:lang w:val="ru-RU"/>
        </w:rPr>
        <w:t>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четырех часов органа прокуратуры по месту нахождения объекта контроля;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9) уклонение контролируемого лица от проведения обязательного профилактического визита.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Контрольные (надзорные) мероприятия без взаимодействия проводятся должностными лицами контроль</w:t>
      </w:r>
      <w:r>
        <w:rPr>
          <w:rFonts w:ascii="Times New Roman" w:hAnsi="Times New Roman" w:cs="Times New Roman"/>
          <w:sz w:val="28"/>
          <w:szCs w:val="28"/>
          <w:lang w:val="ru-RU"/>
        </w:rPr>
        <w:t>ных (надзорных) органов 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органа, в том числе в случаях, установленных настоящим Федеральным законом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45B7" w:rsidRPr="00121EA9" w:rsidRDefault="007545B7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Федеральный закон дополнен статьей 61.1 (Индикаторы риска нарушения обязательных требований) с 28 декабря 2024 г: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Индикаторы риска нарушения обязательных требований разрабатываются контрольными (надзорными) органами в соответствии с положениями настоя</w:t>
      </w:r>
      <w:r>
        <w:rPr>
          <w:rFonts w:ascii="Times New Roman" w:hAnsi="Times New Roman" w:cs="Times New Roman"/>
          <w:sz w:val="28"/>
          <w:szCs w:val="28"/>
          <w:lang w:val="ru-RU"/>
        </w:rPr>
        <w:t>щего Федерального закона.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должностное лицо контрольного (надзорного) органа нап</w:t>
      </w:r>
      <w:r>
        <w:rPr>
          <w:rFonts w:ascii="Times New Roman" w:hAnsi="Times New Roman" w:cs="Times New Roman"/>
          <w:sz w:val="28"/>
          <w:szCs w:val="28"/>
          <w:lang w:val="ru-RU"/>
        </w:rPr>
        <w:t>равляет уполномоченному должностному лицу контрольного (надзорного) органа мотивированное представление о проведении контрольного (надзорного) мероприятия.</w:t>
      </w:r>
    </w:p>
    <w:p w:rsidR="007545B7" w:rsidRPr="00121EA9" w:rsidRDefault="00B0737D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 Положением о виде контроля может быть предусмотрено размещение в личных кабинетах контролируемого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лица на едином портале государственных и муниципальных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</w:t>
      </w:r>
      <w:r>
        <w:rPr>
          <w:rFonts w:ascii="Times New Roman" w:hAnsi="Times New Roman" w:cs="Times New Roman"/>
          <w:sz w:val="28"/>
          <w:szCs w:val="28"/>
          <w:lang w:val="ru-RU"/>
        </w:rPr>
        <w:t>й, или информации об отклонении объекта контроля от таких параметров.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Методическое обеспечение разработки и утверждения индикаторов риска нарушения обязательных требований по видам государственного контроля (надзора), муниципального контроля осуществляет</w:t>
      </w:r>
      <w:r>
        <w:rPr>
          <w:rFonts w:ascii="Times New Roman" w:hAnsi="Times New Roman" w:cs="Times New Roman"/>
          <w:sz w:val="28"/>
          <w:szCs w:val="28"/>
          <w:lang w:val="ru-RU"/>
        </w:rPr>
        <w:t>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7545B7" w:rsidRPr="00121EA9" w:rsidRDefault="007545B7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highlight w:val="yellow"/>
          <w:lang w:val="ru-RU"/>
        </w:rPr>
      </w:pPr>
    </w:p>
    <w:p w:rsidR="007545B7" w:rsidRPr="00121EA9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lang w:val="ru-RU"/>
        </w:rPr>
      </w:pPr>
      <w:r>
        <w:rPr>
          <w:bCs w:val="0"/>
          <w:lang w:val="ru-RU"/>
        </w:rPr>
        <w:t>В соответствии с пунктом 1 части 10 ст</w:t>
      </w:r>
      <w:r>
        <w:rPr>
          <w:bCs w:val="0"/>
          <w:lang w:val="ru-RU"/>
        </w:rPr>
        <w:t>атьи 23 Федерального закона от 31 июля 2020 г. N 248-ФЗ "О государственном контроле (надзоре) и муниципальном контроле в Российской Федерации", абзацем четвертым подпункта 5.2.54(30) пункта 5 Положения о Министерстве транспорта Российской Федерации, утверж</w:t>
      </w:r>
      <w:r>
        <w:rPr>
          <w:bCs w:val="0"/>
          <w:lang w:val="ru-RU"/>
        </w:rPr>
        <w:t>денного постановлением Правительства Российской Федерации от 30 июля 2004 г. N 395, утверждён прилагаемый перечень индикаторов риска нарушения обязательных требований при осуществлении федерального государственного контроля (надзора) в области железнодорож</w:t>
      </w:r>
      <w:r>
        <w:rPr>
          <w:bCs w:val="0"/>
          <w:lang w:val="ru-RU"/>
        </w:rPr>
        <w:t>ного транспорта (приказ Минтранса России от 8 апреля 2024 г. № 113)</w:t>
      </w:r>
      <w:r>
        <w:rPr>
          <w:rFonts w:eastAsia="Calibri" w:cs="Times New Roman"/>
          <w:lang w:val="ru-RU"/>
        </w:rPr>
        <w:t>: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Выявление двух случаев схода железнодорожного подвижного состава (не повлекших крушений или аварий) из-за технической неисправности, допущенной в результате некачественно проведенного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обслуживания или ремонта железнодорожного подвижного состава контролируемым лицом, 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выявления первого случа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 такого схода.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Выявление на железнодорожных путях общего пользования пяти случаев схода железнодорожного подвижного состава (не повлекших крушений или аварий) по причине действий (бездействия) структурного подразделения контролируемого лица, осуществл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яющего на данных путях деятельность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пользования, произошедши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х в течение года со дня выявления первого случая такого схода.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Выявление на железнодорожных путях общего пользования двух случаев схода железнодорожного подвижного состава (не повлекших крушений или аварий) по причине действий(бездействия) структурного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подразделения контролируемого лица, осуществляющего на данных путях деятельность по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езнодорожного транспорта общего пользования, произошедших в течение года со дня выявления первого случая такого схода.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ab/>
        <w:t>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Выявление на железнодорожных путях необщего пользования двух случаев схода железнодорожного подвижного состава (не повлекших крушений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или аварий) по причине действий (бездействия) контролируемого лица, осуществляющего на данных путях деятельность по эксплуатации железнодорожных путей необщего пользования и составных частей подсистем и элементов составных частей подсистем железнодорожных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путей необщего пользования, произошедших в течение года со дня выявления первого случая такого схода.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Выявление на железнодорожных путях необщего пользования двух случаев схода железнодорожного подвижного состава (не повлекших крушений или аварий) по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причине действий (бездействия) контролируемого лица, осуществляющего на данных путях деятельность по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необщего пользования, произошедших в течение года со дня выявления первого случая такого схода.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Выявление на железнодорожных путях общего пользования пяти событий, классифицированных как происшествия при перевозке (транспортировке) опасных грузов, по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причине действия (бездействия) контролируемого лица, осуществляющего погрузочно-разгрузочную деятельность на железнодорожном транспорте в местах погрузки опасных грузов, произошедших в течение года со дня выявления первого случая такого события.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Выявление на железнодорожных путях общего пользования трех событий, классифицированных как происшествия при перевозке (транспортировке) опасных грузов, по причине действия (бездействия) контролируемого лица, осуществляющего деятельность по обслуживанию и 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емонту железнодорожного подвижного состава и его составных частей, произошедших в течение года со дня выявления первого случая такого события.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Выявление на железнодорожных путях общего пользования пяти случаев отцепки вагона с опасным грузом в пути сле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дования на перегонах или железнодорожных станциях из-за технической неисправности вагона, в результате некачественно проведенного обслуживания или ремонта железнодорожного подвижного состава контролируемым лицом, осуществляющим деятельность по обслуживанию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ремонту железнодорожного подвижного состава и его составных частей, произошедших в течение года со дня выявления первого случая такой отцепки.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Выявление на железнодорожных путях двух случаев пожара тягового железнодорожного подвижног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 состава,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составных частей, произошедших в течение года со дня выявления первого случая такого пожара.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10.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Выявление на железнодорожных путях двух случаев пожара тягового железнодорожного подвижного состава, по причине действий (бездействия) контролируемого лица, осуществляющего деятельность по эксплуатации железнодорожного подвижного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состава и его состав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ных частей, произошедших в течение года со дня выявления первого случая такого пожара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11.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Выявление на железнодорожных путях общего пользования трех случаев проезда железнодорожным подвижным составом запрещающего сигнала светофора7, по причине действий (б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ездействия) контролируемого лица, осуществляющего деятельность по эксплуатации железнодорожного подвижного состава в течение года со дня выявления первого случая такого проезда.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12.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Выявление на железнодорожных путях общего пользования двух случаев отцепк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 вагона от пассажирского поезда (дальнего следования или пригородного) в пути следования, произведенного в результате некачественно проведенного обслуживания или ремонта железнодорожного подвижного состава контролируемым лицом, осуществляющим деятельность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обслуживанию и ремонту железнодорожного подвижного состава и его составных частей, произошедших в течение года со дня выявления первого случая такой отцепки.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13.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Выявление на железнодорожных путях общего пользования пяти случаев высадки пассажиров из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пассажирского поезда (дальнего следования или пригородного) в пути следования, в результате некачественно проведенного обслуживания или ремонта железнодорожного подвижного состава контролируемым лицом, осуществляющим деятельность по обслуживанию и ремонту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железнодорожного подвижного состава и его составных частей, произошедших в течение года со дня выявления первого случая такой высадки.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14.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Выявление на железнодорожных путях общего пользования пяти случаев повреждения или отказа тягового железнодорожного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подвижного состава, вызвавших вынужденную остановку пассажирского поезда (дальнего следования или пригородного) на перегоне или железнодорожной станции, если дальнейшее движение поезда продолжено с помощью вспомогательного локомотива, по причине действий (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бездействия) контролируемого лица, осуществляющего деятельность по эксплуатации железнодорожного подвижного состава и его составных частей, произошедших в течение года со дня выявления первого случая такого повреждения или отказа.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15.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Выявление на железно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дорожных путях общего пользования пяти случаев повреждения или отказа тягового железнодорожного подвижного состава, вызвавших вынужденную остановку пассажирского поезда (дальнего следования или пригородного) на перегоне или железнодорожной станции, если да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льнейшее движение пассажирского поезда продолжено с помощью вспомогательного локомотива,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составных част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ей, произошедших в течение года со дня выявления первого случая такого повреждения или отказа.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16.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Выявление на железнодорожных путях общего пользования двух случаев нарушения целостности конструкций сооружений инфраструктуры, вызвавшего полный перерыв дв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ижения поездов по одному из железнодорожных путей на перегоне на один час и более по причине действий (бездействия) контролируемого лица, осуществляющего деятельность по обслуживанию и ремонту инфраструктуры железнодорожного транс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порта общего пользования 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составных частей подсистем и элементов составных частей подсистем инфраструктуры железнодорожного транспорта общего пользования в течение года со дня выявления первого случая такого нарушения.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17.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Выявление на железнодорожных путях общего пользования дву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х случаев нарушения целостности конструкций сооружений инфраструктуры, вызвавшего полный перерыв движения поездов по одному из железнодорожных путей на перегоне на один час и более по причине действий (бездействия) контролируемого лица, осуществляющего дея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в течение года со дня выявления первог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 случая такого нарушения.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18.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Выявление двух случаев транспортных происшествий и иных событий, связанных с нарушением правил безопасности движения и эксплуатации железнодорожного транспорта, по причине несоответствия железнодорожного подвижного состава 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ли его составных частей, высокоскоростного железнодорожного подвижного состава или его составных частей одного изготовителя, исполнителя (лица, выполняющего функции иностранного изготовителя), продавца требований технических условий или стандартов на изгот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овление такой продукции в течение года со дня выявления первого случая такого транспортного происшествия или события.</w:t>
      </w:r>
    </w:p>
    <w:p w:rsidR="007545B7" w:rsidRPr="00121EA9" w:rsidRDefault="00B0737D">
      <w:pPr>
        <w:pStyle w:val="1"/>
        <w:tabs>
          <w:tab w:val="left" w:pos="567"/>
        </w:tabs>
        <w:spacing w:before="57"/>
        <w:ind w:left="0" w:firstLine="567"/>
        <w:jc w:val="both"/>
        <w:rPr>
          <w:b w:val="0"/>
          <w:bCs w:val="0"/>
          <w:color w:val="0070C0"/>
          <w:lang w:val="ru-RU"/>
        </w:rPr>
      </w:pPr>
      <w:r>
        <w:rPr>
          <w:rFonts w:eastAsia="Calibri" w:cs="Times New Roman"/>
          <w:lang w:val="ru-RU"/>
        </w:rPr>
        <w:tab/>
      </w:r>
      <w:r>
        <w:rPr>
          <w:rFonts w:eastAsia="Calibri" w:cs="Times New Roman"/>
          <w:b w:val="0"/>
          <w:bCs w:val="0"/>
          <w:lang w:val="ru-RU"/>
        </w:rPr>
        <w:t>19.</w:t>
      </w:r>
      <w:r>
        <w:rPr>
          <w:rFonts w:eastAsia="Calibri" w:cs="Times New Roman"/>
          <w:b w:val="0"/>
          <w:bCs w:val="0"/>
          <w:lang w:val="ru-RU"/>
        </w:rPr>
        <w:tab/>
        <w:t>Выявление двух случаев транспортных происшествий и иных событий, связанных с нарушением правил безопасности движения и эксплуатации ж</w:t>
      </w:r>
      <w:r>
        <w:rPr>
          <w:rFonts w:eastAsia="Calibri" w:cs="Times New Roman"/>
          <w:b w:val="0"/>
          <w:bCs w:val="0"/>
          <w:lang w:val="ru-RU"/>
        </w:rPr>
        <w:t>елезнодорожного транспорта, по причине несоответствия подсистем, составных частей подсистем и элементов составных частей подсистем инфраструктуры железнодорожного транспорта общего пользования одного изготовителя, исполнителя (лица, выполняющего функции ин</w:t>
      </w:r>
      <w:r>
        <w:rPr>
          <w:rFonts w:eastAsia="Calibri" w:cs="Times New Roman"/>
          <w:b w:val="0"/>
          <w:bCs w:val="0"/>
          <w:lang w:val="ru-RU"/>
        </w:rPr>
        <w:t>остранного изготовителя), продавца требований технических условий или стандартов на изготовление такой продукции в течение года со дня выявления первого случая такого транспортного происшествия или события.</w:t>
      </w:r>
    </w:p>
    <w:p w:rsidR="007545B7" w:rsidRPr="00121EA9" w:rsidRDefault="00B0737D">
      <w:pPr>
        <w:pStyle w:val="1"/>
        <w:tabs>
          <w:tab w:val="left" w:pos="567"/>
        </w:tabs>
        <w:spacing w:before="57"/>
        <w:ind w:left="0" w:firstLine="567"/>
        <w:jc w:val="both"/>
        <w:rPr>
          <w:b w:val="0"/>
          <w:bCs w:val="0"/>
          <w:color w:val="0070C0"/>
          <w:lang w:val="ru-RU"/>
        </w:rPr>
      </w:pPr>
      <w:r w:rsidRPr="00121EA9">
        <w:rPr>
          <w:b w:val="0"/>
          <w:bCs w:val="0"/>
          <w:lang w:val="ru-RU"/>
        </w:rPr>
        <w:t>20. Выявление двух случаев столкновения железнодо</w:t>
      </w:r>
      <w:r w:rsidRPr="00121EA9">
        <w:rPr>
          <w:b w:val="0"/>
          <w:bCs w:val="0"/>
          <w:lang w:val="ru-RU"/>
        </w:rPr>
        <w:t xml:space="preserve">рожного подвижного состава с транспортным средством (не повлекших крушений и аварий), произошедших на одном и том же железнодорожном переезде, принадлежащем контролируемому лицу, осуществляющему деятельность по эксплуатации инфраструктуры железнодорожного </w:t>
      </w:r>
      <w:r w:rsidRPr="00121EA9">
        <w:rPr>
          <w:b w:val="0"/>
          <w:bCs w:val="0"/>
          <w:lang w:val="ru-RU"/>
        </w:rPr>
        <w:t>транспорта общего пользования, в течение трех лет со дня выявления первого случая такого столкновения.</w:t>
      </w:r>
    </w:p>
    <w:p w:rsidR="007545B7" w:rsidRPr="00121EA9" w:rsidRDefault="00B0737D">
      <w:pPr>
        <w:pStyle w:val="1"/>
        <w:tabs>
          <w:tab w:val="left" w:pos="567"/>
        </w:tabs>
        <w:spacing w:before="57"/>
        <w:ind w:left="0" w:firstLine="567"/>
        <w:jc w:val="both"/>
        <w:rPr>
          <w:b w:val="0"/>
          <w:bCs w:val="0"/>
          <w:lang w:val="ru-RU"/>
        </w:rPr>
      </w:pPr>
      <w:r w:rsidRPr="00121EA9">
        <w:rPr>
          <w:b w:val="0"/>
          <w:bCs w:val="0"/>
          <w:lang w:val="ru-RU"/>
        </w:rPr>
        <w:t>21. Выявление двух случаев столкновения железнодорожного подвижного состава с транспортным средством (не повлекших крушений и аварий), произошедших на од</w:t>
      </w:r>
      <w:r w:rsidRPr="00121EA9">
        <w:rPr>
          <w:b w:val="0"/>
          <w:bCs w:val="0"/>
          <w:lang w:val="ru-RU"/>
        </w:rPr>
        <w:t>ном и том же железнодорожном переезде, принадлежащем контролируемому лицу, осуществляющему деятельность по эксплуатации железнодорожных путей необщего пользования, в течение пяти лет со дня выявления первого случая такого столкновения.</w:t>
      </w:r>
    </w:p>
    <w:p w:rsidR="007545B7" w:rsidRPr="00121EA9" w:rsidRDefault="00B0737D">
      <w:pPr>
        <w:pStyle w:val="1"/>
        <w:tabs>
          <w:tab w:val="left" w:pos="567"/>
        </w:tabs>
        <w:spacing w:before="57"/>
        <w:ind w:left="0" w:firstLine="567"/>
        <w:jc w:val="both"/>
        <w:rPr>
          <w:b w:val="0"/>
          <w:bCs w:val="0"/>
          <w:lang w:val="ru-RU"/>
        </w:rPr>
      </w:pPr>
      <w:r w:rsidRPr="00121EA9">
        <w:rPr>
          <w:b w:val="0"/>
          <w:bCs w:val="0"/>
          <w:lang w:val="ru-RU"/>
        </w:rPr>
        <w:t>22. Выявление двух с</w:t>
      </w:r>
      <w:r w:rsidRPr="00121EA9">
        <w:rPr>
          <w:b w:val="0"/>
          <w:bCs w:val="0"/>
          <w:lang w:val="ru-RU"/>
        </w:rPr>
        <w:t>лучаев травмирования граждан, произошедших на одном и том же пешеходном переходе через железнодорожные пути общего пользования, принадлежащем контролируемому лицу, осуществляющему деятельность по эксплуатации инфраструктуры железнодорожного транспорта обще</w:t>
      </w:r>
      <w:r w:rsidRPr="00121EA9">
        <w:rPr>
          <w:b w:val="0"/>
          <w:bCs w:val="0"/>
          <w:lang w:val="ru-RU"/>
        </w:rPr>
        <w:t>го пользования, в течение года со дня выявления первого случая такого травмирования.</w:t>
      </w:r>
    </w:p>
    <w:p w:rsidR="007545B7" w:rsidRPr="00121EA9" w:rsidRDefault="007545B7">
      <w:pPr>
        <w:pStyle w:val="1"/>
        <w:tabs>
          <w:tab w:val="left" w:pos="567"/>
        </w:tabs>
        <w:spacing w:before="57"/>
        <w:ind w:left="0" w:firstLine="567"/>
        <w:jc w:val="both"/>
        <w:rPr>
          <w:b w:val="0"/>
          <w:bCs w:val="0"/>
          <w:highlight w:val="yellow"/>
          <w:lang w:val="ru-RU"/>
        </w:rPr>
      </w:pPr>
    </w:p>
    <w:p w:rsidR="007545B7" w:rsidRPr="00121EA9" w:rsidRDefault="00B0737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Отмечено, что до настоящего времени 7 индикаторов риска ни разу не срабатывали (по пунктам 1, 12, 14, 16, 17, 19, 21 Перечня индикаторов риска), что является основания дл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 их пересмотра и возможного исключения из перечня.</w:t>
      </w:r>
    </w:p>
    <w:p w:rsidR="007545B7" w:rsidRPr="00121EA9" w:rsidRDefault="007545B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7545B7" w:rsidRPr="00121EA9" w:rsidRDefault="00B0737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Заместителем Председателя Правительсва Российской Федерации – Руководителем Аппарата Правительства Российской Федерации Д.Ю. Григоренко поручено обеспечить проведение не менее 10% мероприятий, осуществля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емых в рамказ контрольной (надзорной) деятельности, с использованием мобильного приложения “Инспектор”.</w:t>
      </w:r>
    </w:p>
    <w:p w:rsidR="007545B7" w:rsidRPr="00121EA9" w:rsidRDefault="007545B7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7545B7" w:rsidRPr="00121EA9" w:rsidRDefault="00B0737D">
      <w:pPr>
        <w:ind w:firstLine="720"/>
        <w:jc w:val="both"/>
        <w:rPr>
          <w:color w:val="000000" w:themeColor="text1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val="ru-RU"/>
        </w:rPr>
        <w:t>В соответствии со Статьей 17 Федерального закона от 31 июля 2020 г. N 248-ФЗ.  Информационные системы государственного контроля (надзора), муниципального контроля:</w:t>
      </w:r>
    </w:p>
    <w:p w:rsidR="007545B7" w:rsidRPr="00121EA9" w:rsidRDefault="00B0737D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1. В целях информационного обеспечения государственного контроля (надзора), муниципального к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онтроля создано мобильное приложение "Инспектор" - разработанное на базе государственной информационной системы программное обеспечение, применяемое контрольными (надзорными) органами и контролируемыми лицами с использованием компьютерного устройства (моби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льного телефона, смартфона или компьютера, включая планшетный компьютер) в случаях, предусмотренных настоящим Федеральным законом (далее - мобильное приложение "Инспектор").</w:t>
      </w:r>
    </w:p>
    <w:p w:rsidR="007545B7" w:rsidRPr="00121EA9" w:rsidRDefault="007545B7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val="ru-RU"/>
        </w:rPr>
      </w:pPr>
    </w:p>
    <w:p w:rsidR="007545B7" w:rsidRPr="00121EA9" w:rsidRDefault="00B073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ab/>
        <w:t>Мобильное приложение "Инспектор" представляет собой цифровую платформу, предназн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аченную для оптимизации взаимодействия между контролирующими органами и подконтрольными лицами в рамках профилактических визитов и контрольных (надзорных) мероприятий (КНМ). Приложение обеспечивает прозрачность и документирование процессов контроля.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Приложение доступно для скачивания в официальных магазинах приложений.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Для авторизации используется учетная запись организации, зарегистрированная на портале госуслуг.</w:t>
      </w:r>
    </w:p>
    <w:p w:rsidR="007545B7" w:rsidRPr="00121EA9" w:rsidRDefault="00B0737D">
      <w:pPr>
        <w:ind w:firstLine="720"/>
        <w:jc w:val="both"/>
        <w:rPr>
          <w:color w:val="000000" w:themeColor="text1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Технические требования:</w:t>
      </w:r>
    </w:p>
    <w:p w:rsidR="007545B7" w:rsidRPr="00121EA9" w:rsidRDefault="00B0737D">
      <w:pPr>
        <w:ind w:firstLine="720"/>
        <w:jc w:val="both"/>
        <w:rPr>
          <w:color w:val="000000" w:themeColor="text1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— Стабильное интернет-соединение для синхронизации данных и пере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дачи видео в режиме реального времени;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— Камера мобильного устройства с высоким разрешением для обеспечения четкой видеосъемки объектов контроля.</w:t>
      </w:r>
    </w:p>
    <w:p w:rsidR="007545B7" w:rsidRPr="00121EA9" w:rsidRDefault="00B073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Сотрудником Ространснадзора заносится профилактический визит в мобильное приложение “Инспектор”, представите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лем подконтрольной организации, при входе через госуслуги Предприятия, приходит уведомлении о его проведении и после подключения осуществляется съемка объектов контроля. Подконтрольные лица используют приложение для самостоятельной фиксации состояния объек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тов контроля, что позволяет своевременно выявлять и устранять нарушения до проведения официальных проверок.</w:t>
      </w:r>
    </w:p>
    <w:p w:rsidR="007545B7" w:rsidRPr="00121EA9" w:rsidRDefault="00B0737D">
      <w:pPr>
        <w:ind w:firstLine="720"/>
        <w:jc w:val="both"/>
        <w:rPr>
          <w:color w:val="000000" w:themeColor="text1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При проведении контрольных (надзорных) мероприятий (КНМ): Видеофиксация проводится инспектором на объектах контроля. Инспекторы применяют приложение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 xml:space="preserve"> для документирования результатов проверок, что повышает объективность и снижает риски 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lastRenderedPageBreak/>
        <w:t>конфликтных ситуаций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Все материалы автоматически сохраняются в защищенном облачном хранилище с привязкой к конкретному мероприятию.</w:t>
      </w:r>
    </w:p>
    <w:p w:rsidR="007545B7" w:rsidRPr="00121EA9" w:rsidRDefault="007545B7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Так же с 1 сентября 2025 г. внесены изменения в Постановление правительства Российской Федерации от 25 июня 2021 г. № 911 “Положение о федеральном государственном контроле (надзоре) в области железнодорожного транспорта”. Одним из изменений является дополн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ения пунктами связанных с высокоскоростным железнодорожным транспортом, и видов деятельности связанных с ним, а также дополнения пунктов связанных с проведение обязательного профилактического визита, а именно: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Глава 5. Профилактический визит: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Пункт 16 изме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 xml:space="preserve">нен с 1 сентября 2025 г. - Постановление Правительства России от 29 января 2025 г.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N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 xml:space="preserve"> 66 (в редакции постановления Правительства России от 10 июля 2025 г.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N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 xml:space="preserve"> 1038):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16. Профилактический визит в отношении контролируемых лиц проводится инспектором в форме проф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В ходе профилактического визита инспектор информирует контролируемое лицо об обязательных тре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роля исходя из его отнесения к соответствующей категории риска, а также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бязательных требований.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Профилактический визит проводится по инициативе контролирующего органа (обязательный профилактический визит) или по инициативе контролируемого лица.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Срок проведения обязательного профилактического визита не может превышать 10 рабочи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х дней и может быть продлен на срок, необходимый для проведения экспертизы, испытаний.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Обязательный профилактический визит не предусматривает отказ контролируемого лица от его проведения.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В рамках обязательного профилактического визита инспектор при необхо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Фотосъемка и видеозапись при проведении осмотра в рамках обязательного профилактического визита осуществляются с испо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льзованием мобильного приложения "Инспектор".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90 Федерального закона о государственном ко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нтроле (надзоре) для контрольных (надзорных) мероприятий.</w:t>
      </w:r>
    </w:p>
    <w:p w:rsidR="007545B7" w:rsidRDefault="00B0737D">
      <w:pPr>
        <w:ind w:firstLine="720"/>
        <w:jc w:val="both"/>
        <w:rPr>
          <w:highlight w:val="yellow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lastRenderedPageBreak/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 xml:space="preserve">о профилактического визита в порядке, предусмотренном частью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10 статьи 65 Федерального закона о государственном контроле (надзоре) для контрольных (надзорных) мероприятий.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В случае невозможности проведения обязательного профилактического визита уполномочен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ное должностное лицо контролирующего органа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ролируемого лица.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тьей 90 1 Федерального закона о государственном контроле (надзоре).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рованной некоммерческой организацией либо государственным или муниципальным учреждением.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Контролируемое лицо подает заявление о проведении профилактического визита посредством федеральной государственной информационной системы "Единый портал государственны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х и муниципальных услуг (функций)". Контролирующий орган рассматривает заявление в течение 10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В случае принятия ре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шения о проведении профилактического визита контролирующий орган в течение 20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7545B7" w:rsidRDefault="00B0737D">
      <w:pPr>
        <w:ind w:firstLine="720"/>
        <w:jc w:val="both"/>
        <w:rPr>
          <w:highlight w:val="yellow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Решение об отказе в проведении профилактиче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 xml:space="preserve">ского визита принимается в случаях, установленных частью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4 статьи 52 2 Федерального закона о государственном контроле (надзоре).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о государственном контроле (надзоре).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Контролируемое лицо вправе отозвать заявление о проведении профилактическо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го визита либо направить отказ от проведения профилактического визита, уведомив об этом контролирующий орган не позднее чем за 5 рабочих дней до даты его проведения.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В рамках профилактического визита при согласии контролируемого лица инспектор проводит отб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ор проб (образцов), инструментальное обследование, испытание.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Предписания об устранении выявленных в ходе профилактического визита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 xml:space="preserve"> нарушений обязательных требований контролируемым лицам не могут выдаваться.</w:t>
      </w: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 xml:space="preserve">В случае, если при проведении профилактического визита установлено, что 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lastRenderedPageBreak/>
        <w:t>объекты контроля представляют явную непосредственную угрозу причинения вреда (ущерба) охраняемым законом це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нностям или такой вред (ущерб) причинен, инспектор незамедлительно направляет информацию об этом уполномоченному должностному лицу контролирующего органа для принятия решения о проведении контрольных (надзорных) мероприятий.</w:t>
      </w:r>
    </w:p>
    <w:p w:rsidR="007545B7" w:rsidRPr="00121EA9" w:rsidRDefault="007545B7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Плановые контрольные (надзорны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е) мероприятия, а также обязательные профилактические визиты в отношении объектов контроля в зависимости от отнесения к категории риска проводятся со следующей периодичностью: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в отношении объектов контроля, отнесенных к категории чрезвычайно высокого риска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, - одна выездная проверка один раз в год;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в отношении объектов контроля, отнесенных к категории высокого риска, - одна выездная проверка один раз в 2 года либо обязательный профилактический визит один раз в год;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в отношении объектов контроля, отнесенных к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 xml:space="preserve"> категории значительного, среднего или умеренного риска, - обязательный профилактический визит с периодичностью, определяемой в соответствии с пунктом 3 части 2 статьи 25 Федерального закона о государственном контроле (надзоре).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Периодичность проведения пл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ановых контрольных (надзорных) мероприятий, обязательных профилактических визитов изменяется в случае изменения ранее присвоенной объекту контроля категории риска.</w:t>
      </w:r>
    </w:p>
    <w:p w:rsidR="007545B7" w:rsidRPr="00121EA9" w:rsidRDefault="00B0737D">
      <w:pPr>
        <w:ind w:firstLine="720"/>
        <w:jc w:val="both"/>
        <w:rPr>
          <w:highlight w:val="yellow"/>
          <w:lang w:val="ru-RU"/>
        </w:rPr>
      </w:pP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 xml:space="preserve">Внеплановые контрольные (надзорные) мероприятия могут проводиться в виде выездной проверки, </w:t>
      </w:r>
      <w:r w:rsidRPr="00121E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  <w:t>документарной проверки, выборочного контроля, инспекционного визита и рейдового осмотра вне зависимости от категории риска объекта контроля.</w:t>
      </w:r>
    </w:p>
    <w:p w:rsidR="007545B7" w:rsidRPr="00121EA9" w:rsidRDefault="007545B7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</w:p>
    <w:p w:rsidR="007545B7" w:rsidRPr="00121EA9" w:rsidRDefault="00B0737D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 связи с вступлением Постановления Правительства Российской Федерации от 28 декабря 2024 г. N 1955 "О внесении из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менений в некоторые акты Правительства Российской Федерации" постановление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с 1 января 20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25 года не регламентирует работу отдела госжелдорнадзора по контрольным (надзорным) мероприятиям.</w:t>
      </w:r>
    </w:p>
    <w:p w:rsidR="007545B7" w:rsidRPr="00121EA9" w:rsidRDefault="007545B7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вопросу о возможности возбуждения дел об административных правонарушениях в случае непредставления контролируемым лицом истребуемых инспектором документов, сообщаем следующее.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Положения статьи 28.1 КоАП РФ не ограничивают возбуждение дел об администрати</w:t>
      </w:r>
      <w:r>
        <w:rPr>
          <w:rFonts w:ascii="Times New Roman" w:hAnsi="Times New Roman" w:cs="Times New Roman"/>
          <w:sz w:val="28"/>
          <w:szCs w:val="28"/>
          <w:lang w:val="ru-RU"/>
        </w:rPr>
        <w:t>вном правонарушении, если событие соответствующего правонарушения сопряжено с нарушением контролируемым лицом обязанностей, установленных требованиями законодательства о государственном контроле (надзоре).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этом статьей 19.7 КоАП РФ установлена админист</w:t>
      </w:r>
      <w:r>
        <w:rPr>
          <w:rFonts w:ascii="Times New Roman" w:hAnsi="Times New Roman" w:cs="Times New Roman"/>
          <w:sz w:val="28"/>
          <w:szCs w:val="28"/>
          <w:lang w:val="ru-RU"/>
        </w:rPr>
        <w:t>ративная ответственность за непредставление или несвоевременное представление в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</w:t>
      </w:r>
      <w:r>
        <w:rPr>
          <w:rFonts w:ascii="Times New Roman" w:hAnsi="Times New Roman" w:cs="Times New Roman"/>
          <w:sz w:val="28"/>
          <w:szCs w:val="28"/>
          <w:lang w:val="ru-RU"/>
        </w:rPr>
        <w:t>ля осу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ществления этим органом (должностным лицом) его законной деятельности, либо предоставление в орган (должностному лицу), осуществляющий (осуществляющему) государственный контроль (надзор), таких сведений (информации) в неполном объеме или в искаженном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виде, за исключением отдельных случаев, предусмотренных указанной статьей КоАП РФ.</w:t>
      </w: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этим считаем, что положения КоАП РФ не предусматривают необходимость проведения контрольных (надзорных) мероприятий для возбуждения дела об административном право</w:t>
      </w:r>
      <w:r>
        <w:rPr>
          <w:rFonts w:ascii="Times New Roman" w:hAnsi="Times New Roman" w:cs="Times New Roman"/>
          <w:sz w:val="28"/>
          <w:szCs w:val="28"/>
          <w:lang w:val="ru-RU"/>
        </w:rPr>
        <w:t>нарушении, выражающемся в несоблюдении указанных требований Федерального закона № 248-ФЗ.</w:t>
      </w:r>
    </w:p>
    <w:p w:rsidR="007545B7" w:rsidRPr="00121EA9" w:rsidRDefault="007545B7">
      <w:pPr>
        <w:widowControl/>
        <w:spacing w:line="259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5B7" w:rsidRPr="00121EA9" w:rsidRDefault="00B0737D">
      <w:pPr>
        <w:widowControl/>
        <w:spacing w:line="259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Уведомительный порядок государственных услуг на железнодорожном транспорте стал постоянным.</w:t>
      </w:r>
    </w:p>
    <w:p w:rsidR="007545B7" w:rsidRPr="00121EA9" w:rsidRDefault="00B0737D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10 октября 2023 года вступили в силу изменения в постановление Правител</w:t>
      </w:r>
      <w:r>
        <w:rPr>
          <w:rFonts w:ascii="Times New Roman" w:hAnsi="Times New Roman" w:cs="Times New Roman"/>
          <w:sz w:val="28"/>
          <w:szCs w:val="28"/>
          <w:lang w:val="ru-RU"/>
        </w:rPr>
        <w:t>ьства Российской Федерации от 12 марта 2022 г. № 353 «Об особенностях разрешительной деятельности в Российской Федерации» (далее – Постановление № 353)</w:t>
      </w:r>
    </w:p>
    <w:p w:rsidR="007545B7" w:rsidRPr="00121EA9" w:rsidRDefault="00B0737D">
      <w:pPr>
        <w:pStyle w:val="aff1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документа исключили упоминания о том, что оно регулирует разрешительную деятельность в 2022-2023 года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</w:p>
    <w:p w:rsidR="007545B7" w:rsidRPr="00121EA9" w:rsidRDefault="00B0737D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Начиная с 10 октября 2023 года, уведомительный порядок осуществления погрузочно-разгрузочной деятельности применительно к опасным грузам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на железнодорожном транспорте и деятельность по перевозкам железнодорожным транспортом опасных грузов становиться бес</w:t>
      </w:r>
      <w:r>
        <w:rPr>
          <w:rFonts w:ascii="Times New Roman" w:hAnsi="Times New Roman" w:cs="Times New Roman"/>
          <w:sz w:val="28"/>
          <w:szCs w:val="28"/>
          <w:lang w:val="ru-RU"/>
        </w:rPr>
        <w:t>срочным. Для осуществления данных видов деятельности получать лицензии не требуется.</w:t>
      </w:r>
    </w:p>
    <w:p w:rsidR="007545B7" w:rsidRPr="00121EA9" w:rsidRDefault="00B0737D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171608953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июня 2024 года государственная услуга «Прием и учет уведомлений о начале осуществления юридическими лицами и индивидуальными предпринимателями отдельных видов работ и услуг» осуществляется только через Единый портал государственных услуг (далее – ЕПГУ).</w:t>
      </w:r>
    </w:p>
    <w:p w:rsidR="007545B7" w:rsidRPr="00121EA9" w:rsidRDefault="00B0737D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Подача уведомления через ЕПГУ доступна по ссылке: 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https://www.gosuslugi.ru/16378/3/form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1"/>
    </w:p>
    <w:p w:rsidR="007545B7" w:rsidRDefault="007545B7">
      <w:pPr>
        <w:pStyle w:val="af5"/>
        <w:spacing w:line="318" w:lineRule="exact"/>
        <w:ind w:left="0" w:firstLine="567"/>
        <w:jc w:val="both"/>
        <w:rPr>
          <w:lang w:val="ru-RU"/>
        </w:rPr>
      </w:pPr>
    </w:p>
    <w:p w:rsidR="007545B7" w:rsidRDefault="00B0737D">
      <w:pPr>
        <w:pStyle w:val="af5"/>
        <w:spacing w:line="318" w:lineRule="exact"/>
        <w:ind w:left="0" w:firstLine="567"/>
        <w:jc w:val="both"/>
        <w:rPr>
          <w:lang w:val="ru-RU"/>
        </w:rPr>
      </w:pPr>
      <w:r>
        <w:rPr>
          <w:lang w:val="ru-RU"/>
        </w:rPr>
        <w:t>Данн</w:t>
      </w:r>
      <w:r>
        <w:rPr>
          <w:spacing w:val="-2"/>
          <w:lang w:val="ru-RU"/>
        </w:rPr>
        <w:t>ы</w:t>
      </w:r>
      <w:r>
        <w:rPr>
          <w:lang w:val="ru-RU"/>
        </w:rPr>
        <w:t>й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3"/>
          <w:lang w:val="ru-RU"/>
        </w:rPr>
        <w:t>е</w:t>
      </w:r>
      <w:r>
        <w:rPr>
          <w:lang w:val="ru-RU"/>
        </w:rPr>
        <w:t>ре</w:t>
      </w:r>
      <w:r>
        <w:rPr>
          <w:spacing w:val="-2"/>
          <w:lang w:val="ru-RU"/>
        </w:rPr>
        <w:t>ч</w:t>
      </w:r>
      <w:r>
        <w:rPr>
          <w:lang w:val="ru-RU"/>
        </w:rPr>
        <w:t>ень</w:t>
      </w:r>
      <w:r>
        <w:rPr>
          <w:spacing w:val="17"/>
          <w:lang w:val="ru-RU"/>
        </w:rPr>
        <w:t xml:space="preserve"> </w:t>
      </w:r>
      <w:r>
        <w:rPr>
          <w:spacing w:val="-2"/>
          <w:lang w:val="ru-RU"/>
        </w:rPr>
        <w:t>р</w:t>
      </w:r>
      <w:r>
        <w:rPr>
          <w:lang w:val="ru-RU"/>
        </w:rPr>
        <w:t>азмещ</w:t>
      </w:r>
      <w:r>
        <w:rPr>
          <w:spacing w:val="2"/>
          <w:lang w:val="ru-RU"/>
        </w:rPr>
        <w:t>е</w:t>
      </w:r>
      <w:r>
        <w:rPr>
          <w:lang w:val="ru-RU"/>
        </w:rPr>
        <w:t>н</w:t>
      </w:r>
      <w:r>
        <w:rPr>
          <w:spacing w:val="19"/>
          <w:lang w:val="ru-RU"/>
        </w:rPr>
        <w:t xml:space="preserve"> </w:t>
      </w:r>
      <w:r>
        <w:rPr>
          <w:spacing w:val="-2"/>
          <w:lang w:val="ru-RU"/>
        </w:rPr>
        <w:t>н</w:t>
      </w:r>
      <w:r>
        <w:rPr>
          <w:lang w:val="ru-RU"/>
        </w:rPr>
        <w:t>а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2"/>
          <w:lang w:val="ru-RU"/>
        </w:rPr>
        <w:t>ф</w:t>
      </w:r>
      <w:r>
        <w:rPr>
          <w:lang w:val="ru-RU"/>
        </w:rPr>
        <w:t>и</w:t>
      </w:r>
      <w:r>
        <w:rPr>
          <w:spacing w:val="-2"/>
          <w:lang w:val="ru-RU"/>
        </w:rPr>
        <w:t>ц</w:t>
      </w:r>
      <w:r>
        <w:rPr>
          <w:lang w:val="ru-RU"/>
        </w:rPr>
        <w:t>и</w:t>
      </w:r>
      <w:r>
        <w:rPr>
          <w:spacing w:val="-3"/>
          <w:lang w:val="ru-RU"/>
        </w:rPr>
        <w:t>а</w:t>
      </w:r>
      <w:r>
        <w:rPr>
          <w:spacing w:val="-1"/>
          <w:lang w:val="ru-RU"/>
        </w:rPr>
        <w:t>ль</w:t>
      </w:r>
      <w:r>
        <w:rPr>
          <w:lang w:val="ru-RU"/>
        </w:rPr>
        <w:t>ном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сай</w:t>
      </w:r>
      <w:r>
        <w:rPr>
          <w:spacing w:val="-3"/>
          <w:lang w:val="ru-RU"/>
        </w:rPr>
        <w:t>т</w:t>
      </w:r>
      <w:r>
        <w:rPr>
          <w:lang w:val="ru-RU"/>
        </w:rPr>
        <w:t>е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Рос</w:t>
      </w:r>
      <w:r>
        <w:rPr>
          <w:spacing w:val="-3"/>
          <w:lang w:val="ru-RU"/>
        </w:rPr>
        <w:t>т</w:t>
      </w:r>
      <w:r>
        <w:rPr>
          <w:lang w:val="ru-RU"/>
        </w:rPr>
        <w:t>р</w:t>
      </w:r>
      <w:r>
        <w:rPr>
          <w:spacing w:val="-3"/>
          <w:lang w:val="ru-RU"/>
        </w:rPr>
        <w:t>а</w:t>
      </w:r>
      <w:r>
        <w:rPr>
          <w:lang w:val="ru-RU"/>
        </w:rPr>
        <w:t>нс</w:t>
      </w:r>
      <w:r>
        <w:rPr>
          <w:spacing w:val="-2"/>
          <w:lang w:val="ru-RU"/>
        </w:rPr>
        <w:t>н</w:t>
      </w:r>
      <w:r>
        <w:rPr>
          <w:lang w:val="ru-RU"/>
        </w:rPr>
        <w:t>ад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2"/>
          <w:lang w:val="ru-RU"/>
        </w:rPr>
        <w:t>р</w:t>
      </w:r>
      <w:r>
        <w:rPr>
          <w:lang w:val="ru-RU"/>
        </w:rPr>
        <w:t>а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разде</w:t>
      </w:r>
      <w:r>
        <w:rPr>
          <w:spacing w:val="-3"/>
          <w:lang w:val="ru-RU"/>
        </w:rPr>
        <w:t>л</w:t>
      </w:r>
      <w:r>
        <w:rPr>
          <w:lang w:val="ru-RU"/>
        </w:rPr>
        <w:t xml:space="preserve">е </w:t>
      </w:r>
      <w:r>
        <w:rPr>
          <w:spacing w:val="-2"/>
          <w:lang w:val="ru-RU"/>
        </w:rPr>
        <w:t>«Пе</w:t>
      </w:r>
      <w:r>
        <w:rPr>
          <w:spacing w:val="1"/>
          <w:lang w:val="ru-RU"/>
        </w:rPr>
        <w:t>р</w:t>
      </w:r>
      <w:r>
        <w:rPr>
          <w:lang w:val="ru-RU"/>
        </w:rPr>
        <w:t>еч</w:t>
      </w:r>
      <w:r>
        <w:rPr>
          <w:spacing w:val="-1"/>
          <w:lang w:val="ru-RU"/>
        </w:rPr>
        <w:t>н</w:t>
      </w:r>
      <w:r>
        <w:rPr>
          <w:lang w:val="ru-RU"/>
        </w:rPr>
        <w:t xml:space="preserve">и </w:t>
      </w:r>
      <w:r>
        <w:rPr>
          <w:spacing w:val="-2"/>
          <w:lang w:val="ru-RU"/>
        </w:rPr>
        <w:t>о</w:t>
      </w:r>
      <w:r>
        <w:rPr>
          <w:lang w:val="ru-RU"/>
        </w:rPr>
        <w:t>бя</w:t>
      </w:r>
      <w:r>
        <w:rPr>
          <w:spacing w:val="-3"/>
          <w:lang w:val="ru-RU"/>
        </w:rPr>
        <w:t>з</w:t>
      </w:r>
      <w:r>
        <w:rPr>
          <w:lang w:val="ru-RU"/>
        </w:rPr>
        <w:t>ате</w:t>
      </w:r>
      <w:r>
        <w:rPr>
          <w:spacing w:val="-1"/>
          <w:lang w:val="ru-RU"/>
        </w:rPr>
        <w:t>ль</w:t>
      </w:r>
      <w:r>
        <w:rPr>
          <w:lang w:val="ru-RU"/>
        </w:rPr>
        <w:t>н</w:t>
      </w:r>
      <w:r>
        <w:rPr>
          <w:spacing w:val="-2"/>
          <w:lang w:val="ru-RU"/>
        </w:rPr>
        <w:t>ы</w:t>
      </w:r>
      <w:r>
        <w:rPr>
          <w:lang w:val="ru-RU"/>
        </w:rPr>
        <w:t>х т</w:t>
      </w:r>
      <w:r>
        <w:rPr>
          <w:spacing w:val="-2"/>
          <w:lang w:val="ru-RU"/>
        </w:rPr>
        <w:t>р</w:t>
      </w:r>
      <w:r>
        <w:rPr>
          <w:lang w:val="ru-RU"/>
        </w:rPr>
        <w:t>е</w:t>
      </w:r>
      <w:r>
        <w:rPr>
          <w:spacing w:val="-2"/>
          <w:lang w:val="ru-RU"/>
        </w:rPr>
        <w:t>б</w:t>
      </w:r>
      <w:r>
        <w:rPr>
          <w:lang w:val="ru-RU"/>
        </w:rPr>
        <w:t>ов</w:t>
      </w:r>
      <w:r>
        <w:rPr>
          <w:spacing w:val="-3"/>
          <w:lang w:val="ru-RU"/>
        </w:rPr>
        <w:t>а</w:t>
      </w:r>
      <w:r>
        <w:rPr>
          <w:lang w:val="ru-RU"/>
        </w:rPr>
        <w:t>н</w:t>
      </w:r>
      <w:r>
        <w:rPr>
          <w:spacing w:val="-2"/>
          <w:lang w:val="ru-RU"/>
        </w:rPr>
        <w:t>и</w:t>
      </w:r>
      <w:r>
        <w:rPr>
          <w:lang w:val="ru-RU"/>
        </w:rPr>
        <w:t xml:space="preserve">й» </w:t>
      </w:r>
      <w:r>
        <w:rPr>
          <w:spacing w:val="-2"/>
          <w:lang w:val="ru-RU"/>
        </w:rPr>
        <w:t>п</w:t>
      </w:r>
      <w:r>
        <w:rPr>
          <w:lang w:val="ru-RU"/>
        </w:rPr>
        <w:t>о а</w:t>
      </w:r>
      <w:r>
        <w:rPr>
          <w:spacing w:val="-2"/>
          <w:lang w:val="ru-RU"/>
        </w:rPr>
        <w:t>д</w:t>
      </w:r>
      <w:r>
        <w:rPr>
          <w:lang w:val="ru-RU"/>
        </w:rPr>
        <w:t>рес</w:t>
      </w:r>
      <w:r>
        <w:rPr>
          <w:spacing w:val="-4"/>
          <w:lang w:val="ru-RU"/>
        </w:rPr>
        <w:t>у</w:t>
      </w:r>
      <w:r>
        <w:rPr>
          <w:lang w:val="ru-RU"/>
        </w:rPr>
        <w:t xml:space="preserve">: </w:t>
      </w:r>
      <w:r>
        <w:rPr>
          <w:rFonts w:cs="Times New Roman"/>
          <w:color w:val="FF0000"/>
          <w:spacing w:val="-2"/>
        </w:rPr>
        <w:t>https</w:t>
      </w:r>
      <w:r>
        <w:rPr>
          <w:rFonts w:cs="Times New Roman"/>
          <w:color w:val="FF0000"/>
          <w:spacing w:val="-2"/>
          <w:lang w:val="ru-RU"/>
        </w:rPr>
        <w:t>://</w:t>
      </w:r>
      <w:r>
        <w:rPr>
          <w:rFonts w:cs="Times New Roman"/>
          <w:color w:val="FF0000"/>
          <w:spacing w:val="-2"/>
        </w:rPr>
        <w:t>rostransnadzor</w:t>
      </w:r>
      <w:r>
        <w:rPr>
          <w:rFonts w:cs="Times New Roman"/>
          <w:color w:val="FF0000"/>
          <w:spacing w:val="-2"/>
          <w:lang w:val="ru-RU"/>
        </w:rPr>
        <w:t>.</w:t>
      </w:r>
      <w:r>
        <w:rPr>
          <w:rFonts w:cs="Times New Roman"/>
          <w:color w:val="FF0000"/>
          <w:spacing w:val="-2"/>
        </w:rPr>
        <w:t>gov</w:t>
      </w:r>
      <w:r>
        <w:rPr>
          <w:rFonts w:cs="Times New Roman"/>
          <w:color w:val="FF0000"/>
          <w:spacing w:val="-2"/>
          <w:lang w:val="ru-RU"/>
        </w:rPr>
        <w:t>.</w:t>
      </w:r>
      <w:r>
        <w:rPr>
          <w:rFonts w:cs="Times New Roman"/>
          <w:color w:val="FF0000"/>
          <w:spacing w:val="-2"/>
        </w:rPr>
        <w:t>ru</w:t>
      </w:r>
      <w:r>
        <w:rPr>
          <w:rFonts w:cs="Times New Roman"/>
          <w:color w:val="FF0000"/>
          <w:spacing w:val="-2"/>
          <w:lang w:val="ru-RU"/>
        </w:rPr>
        <w:t>/</w:t>
      </w:r>
      <w:r>
        <w:rPr>
          <w:rFonts w:cs="Times New Roman"/>
          <w:color w:val="FF0000"/>
          <w:spacing w:val="-2"/>
        </w:rPr>
        <w:t>documents</w:t>
      </w:r>
      <w:r>
        <w:rPr>
          <w:rFonts w:cs="Times New Roman"/>
          <w:color w:val="FF0000"/>
          <w:spacing w:val="-2"/>
          <w:lang w:val="ru-RU"/>
        </w:rPr>
        <w:t>/</w:t>
      </w:r>
      <w:r>
        <w:rPr>
          <w:rFonts w:cs="Times New Roman"/>
          <w:color w:val="FF0000"/>
          <w:spacing w:val="-2"/>
        </w:rPr>
        <w:t>categories</w:t>
      </w:r>
      <w:r>
        <w:rPr>
          <w:rFonts w:cs="Times New Roman"/>
          <w:color w:val="FF0000"/>
          <w:spacing w:val="-2"/>
          <w:lang w:val="ru-RU"/>
        </w:rPr>
        <w:t>/69.</w:t>
      </w:r>
    </w:p>
    <w:p w:rsidR="007545B7" w:rsidRDefault="00B0737D">
      <w:pPr>
        <w:pStyle w:val="af5"/>
        <w:spacing w:before="3" w:line="322" w:lineRule="exact"/>
        <w:ind w:left="0" w:right="112" w:firstLine="567"/>
        <w:jc w:val="both"/>
        <w:rPr>
          <w:rFonts w:cs="Times New Roman"/>
          <w:color w:val="FF0000"/>
          <w:lang w:val="ru-RU"/>
        </w:rPr>
      </w:pPr>
      <w:r>
        <w:rPr>
          <w:lang w:val="ru-RU"/>
        </w:rPr>
        <w:tab/>
        <w:t>Указ</w:t>
      </w:r>
      <w:r>
        <w:rPr>
          <w:spacing w:val="-3"/>
          <w:lang w:val="ru-RU"/>
        </w:rPr>
        <w:t>а</w:t>
      </w:r>
      <w:r>
        <w:rPr>
          <w:lang w:val="ru-RU"/>
        </w:rPr>
        <w:t>н</w:t>
      </w:r>
      <w:r>
        <w:rPr>
          <w:spacing w:val="-2"/>
          <w:lang w:val="ru-RU"/>
        </w:rPr>
        <w:t>н</w:t>
      </w:r>
      <w:r>
        <w:rPr>
          <w:lang w:val="ru-RU"/>
        </w:rPr>
        <w:t>ый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3"/>
          <w:lang w:val="ru-RU"/>
        </w:rPr>
        <w:t>з</w:t>
      </w:r>
      <w:r>
        <w:rPr>
          <w:lang w:val="ru-RU"/>
        </w:rPr>
        <w:t>дел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также</w:t>
      </w:r>
      <w:r>
        <w:rPr>
          <w:spacing w:val="39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</w:t>
      </w:r>
      <w:r>
        <w:rPr>
          <w:spacing w:val="-3"/>
          <w:lang w:val="ru-RU"/>
        </w:rPr>
        <w:t>е</w:t>
      </w:r>
      <w:r>
        <w:rPr>
          <w:lang w:val="ru-RU"/>
        </w:rPr>
        <w:t>д</w:t>
      </w:r>
      <w:r>
        <w:rPr>
          <w:spacing w:val="-4"/>
          <w:lang w:val="ru-RU"/>
        </w:rPr>
        <w:t>у</w:t>
      </w:r>
      <w:r>
        <w:rPr>
          <w:lang w:val="ru-RU"/>
        </w:rPr>
        <w:t>сматри</w:t>
      </w:r>
      <w:r>
        <w:rPr>
          <w:spacing w:val="-3"/>
          <w:lang w:val="ru-RU"/>
        </w:rPr>
        <w:t>в</w:t>
      </w:r>
      <w:r>
        <w:rPr>
          <w:lang w:val="ru-RU"/>
        </w:rPr>
        <w:t>ает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воз</w:t>
      </w:r>
      <w:r>
        <w:rPr>
          <w:spacing w:val="-3"/>
          <w:lang w:val="ru-RU"/>
        </w:rPr>
        <w:t>м</w:t>
      </w:r>
      <w:r>
        <w:rPr>
          <w:lang w:val="ru-RU"/>
        </w:rPr>
        <w:t>о</w:t>
      </w:r>
      <w:r>
        <w:rPr>
          <w:spacing w:val="-2"/>
          <w:lang w:val="ru-RU"/>
        </w:rPr>
        <w:t>жн</w:t>
      </w:r>
      <w:r>
        <w:rPr>
          <w:lang w:val="ru-RU"/>
        </w:rPr>
        <w:t>ость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н</w:t>
      </w:r>
      <w:r>
        <w:rPr>
          <w:spacing w:val="-3"/>
          <w:lang w:val="ru-RU"/>
        </w:rPr>
        <w:t>а</w:t>
      </w:r>
      <w:r>
        <w:rPr>
          <w:spacing w:val="-2"/>
          <w:lang w:val="ru-RU"/>
        </w:rPr>
        <w:t>п</w:t>
      </w:r>
      <w:r>
        <w:rPr>
          <w:lang w:val="ru-RU"/>
        </w:rPr>
        <w:t>рав</w:t>
      </w:r>
      <w:r>
        <w:rPr>
          <w:spacing w:val="-2"/>
          <w:lang w:val="ru-RU"/>
        </w:rPr>
        <w:t>л</w:t>
      </w:r>
      <w:r>
        <w:rPr>
          <w:lang w:val="ru-RU"/>
        </w:rPr>
        <w:t>е</w:t>
      </w:r>
      <w:r>
        <w:rPr>
          <w:spacing w:val="-2"/>
          <w:lang w:val="ru-RU"/>
        </w:rPr>
        <w:t>н</w:t>
      </w:r>
      <w:r>
        <w:rPr>
          <w:lang w:val="ru-RU"/>
        </w:rPr>
        <w:t>ия ком</w:t>
      </w:r>
      <w:r>
        <w:rPr>
          <w:spacing w:val="-3"/>
          <w:lang w:val="ru-RU"/>
        </w:rPr>
        <w:t>м</w:t>
      </w:r>
      <w:r>
        <w:rPr>
          <w:lang w:val="ru-RU"/>
        </w:rPr>
        <w:t>ент</w:t>
      </w:r>
      <w:r>
        <w:rPr>
          <w:spacing w:val="-3"/>
          <w:lang w:val="ru-RU"/>
        </w:rPr>
        <w:t>а</w:t>
      </w:r>
      <w:r>
        <w:rPr>
          <w:spacing w:val="-2"/>
          <w:lang w:val="ru-RU"/>
        </w:rPr>
        <w:t>р</w:t>
      </w:r>
      <w:r>
        <w:rPr>
          <w:spacing w:val="1"/>
          <w:lang w:val="ru-RU"/>
        </w:rPr>
        <w:t>и</w:t>
      </w:r>
      <w:r>
        <w:rPr>
          <w:lang w:val="ru-RU"/>
        </w:rPr>
        <w:t xml:space="preserve">ев </w:t>
      </w:r>
      <w:r>
        <w:rPr>
          <w:spacing w:val="8"/>
          <w:lang w:val="ru-RU"/>
        </w:rPr>
        <w:t>и</w:t>
      </w:r>
      <w:r>
        <w:rPr>
          <w:lang w:val="ru-RU"/>
        </w:rPr>
        <w:t xml:space="preserve"> </w:t>
      </w:r>
      <w:r>
        <w:rPr>
          <w:spacing w:val="7"/>
          <w:lang w:val="ru-RU"/>
        </w:rPr>
        <w:t>предложений</w:t>
      </w:r>
      <w:r>
        <w:rPr>
          <w:lang w:val="ru-RU"/>
        </w:rPr>
        <w:t xml:space="preserve"> в от</w:t>
      </w:r>
      <w:r>
        <w:rPr>
          <w:spacing w:val="-2"/>
          <w:lang w:val="ru-RU"/>
        </w:rPr>
        <w:t>но</w:t>
      </w:r>
      <w:r>
        <w:rPr>
          <w:lang w:val="ru-RU"/>
        </w:rPr>
        <w:t>шен</w:t>
      </w:r>
      <w:r>
        <w:rPr>
          <w:spacing w:val="-2"/>
          <w:lang w:val="ru-RU"/>
        </w:rPr>
        <w:t>и</w:t>
      </w:r>
      <w:r>
        <w:rPr>
          <w:lang w:val="ru-RU"/>
        </w:rPr>
        <w:t xml:space="preserve">и </w:t>
      </w:r>
      <w:r>
        <w:rPr>
          <w:spacing w:val="-3"/>
          <w:lang w:val="ru-RU"/>
        </w:rPr>
        <w:t>с</w:t>
      </w:r>
      <w:r>
        <w:rPr>
          <w:spacing w:val="-2"/>
          <w:lang w:val="ru-RU"/>
        </w:rPr>
        <w:t>о</w:t>
      </w:r>
      <w:r>
        <w:rPr>
          <w:lang w:val="ru-RU"/>
        </w:rPr>
        <w:t>де</w:t>
      </w:r>
      <w:r>
        <w:rPr>
          <w:spacing w:val="-2"/>
          <w:lang w:val="ru-RU"/>
        </w:rPr>
        <w:t>р</w:t>
      </w:r>
      <w:r>
        <w:rPr>
          <w:lang w:val="ru-RU"/>
        </w:rPr>
        <w:t>ж</w:t>
      </w:r>
      <w:r>
        <w:rPr>
          <w:spacing w:val="-2"/>
          <w:lang w:val="ru-RU"/>
        </w:rPr>
        <w:t>а</w:t>
      </w:r>
      <w:r>
        <w:rPr>
          <w:lang w:val="ru-RU"/>
        </w:rPr>
        <w:t>ния пе</w:t>
      </w:r>
      <w:r>
        <w:rPr>
          <w:spacing w:val="-2"/>
          <w:lang w:val="ru-RU"/>
        </w:rPr>
        <w:t>р</w:t>
      </w:r>
      <w:r>
        <w:rPr>
          <w:lang w:val="ru-RU"/>
        </w:rPr>
        <w:t>е</w:t>
      </w:r>
      <w:r>
        <w:rPr>
          <w:spacing w:val="-2"/>
          <w:lang w:val="ru-RU"/>
        </w:rPr>
        <w:t>ч</w:t>
      </w:r>
      <w:r>
        <w:rPr>
          <w:lang w:val="ru-RU"/>
        </w:rPr>
        <w:t xml:space="preserve">ня </w:t>
      </w:r>
      <w:r>
        <w:rPr>
          <w:spacing w:val="-2"/>
          <w:lang w:val="ru-RU"/>
        </w:rPr>
        <w:t>п</w:t>
      </w:r>
      <w:r>
        <w:rPr>
          <w:lang w:val="ru-RU"/>
        </w:rPr>
        <w:t>ра</w:t>
      </w:r>
      <w:r>
        <w:rPr>
          <w:spacing w:val="-3"/>
          <w:lang w:val="ru-RU"/>
        </w:rPr>
        <w:t>в</w:t>
      </w:r>
      <w:r>
        <w:rPr>
          <w:lang w:val="ru-RU"/>
        </w:rPr>
        <w:t>ов</w:t>
      </w:r>
      <w:r>
        <w:rPr>
          <w:spacing w:val="-2"/>
          <w:lang w:val="ru-RU"/>
        </w:rPr>
        <w:t>ы</w:t>
      </w:r>
      <w:r>
        <w:rPr>
          <w:lang w:val="ru-RU"/>
        </w:rPr>
        <w:t>х акт</w:t>
      </w:r>
      <w:r>
        <w:rPr>
          <w:spacing w:val="1"/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>,</w:t>
      </w:r>
      <w:r>
        <w:rPr>
          <w:rFonts w:cs="Times New Roman"/>
          <w:color w:val="FF0000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2"/>
          <w:lang w:val="ru-RU"/>
        </w:rPr>
        <w:t>о</w:t>
      </w:r>
      <w:r>
        <w:rPr>
          <w:lang w:val="ru-RU"/>
        </w:rPr>
        <w:t>де</w:t>
      </w:r>
      <w:r>
        <w:rPr>
          <w:spacing w:val="-2"/>
          <w:lang w:val="ru-RU"/>
        </w:rPr>
        <w:t>р</w:t>
      </w:r>
      <w:r>
        <w:rPr>
          <w:lang w:val="ru-RU"/>
        </w:rPr>
        <w:t>жа</w:t>
      </w:r>
      <w:r>
        <w:rPr>
          <w:spacing w:val="-3"/>
          <w:lang w:val="ru-RU"/>
        </w:rPr>
        <w:t>щ</w:t>
      </w:r>
      <w:r>
        <w:rPr>
          <w:lang w:val="ru-RU"/>
        </w:rPr>
        <w:t>их</w:t>
      </w:r>
      <w:r>
        <w:rPr>
          <w:spacing w:val="57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lang w:val="ru-RU"/>
        </w:rPr>
        <w:t>бяз</w:t>
      </w:r>
      <w:r>
        <w:rPr>
          <w:spacing w:val="-3"/>
          <w:lang w:val="ru-RU"/>
        </w:rPr>
        <w:t>а</w:t>
      </w:r>
      <w:r>
        <w:rPr>
          <w:lang w:val="ru-RU"/>
        </w:rPr>
        <w:t>те</w:t>
      </w:r>
      <w:r>
        <w:rPr>
          <w:spacing w:val="-2"/>
          <w:lang w:val="ru-RU"/>
        </w:rPr>
        <w:t>л</w:t>
      </w:r>
      <w:r>
        <w:rPr>
          <w:spacing w:val="-1"/>
          <w:lang w:val="ru-RU"/>
        </w:rPr>
        <w:t>ь</w:t>
      </w:r>
      <w:r>
        <w:rPr>
          <w:lang w:val="ru-RU"/>
        </w:rPr>
        <w:t>ные</w:t>
      </w:r>
      <w:r>
        <w:rPr>
          <w:spacing w:val="58"/>
          <w:lang w:val="ru-RU"/>
        </w:rPr>
        <w:t xml:space="preserve"> </w:t>
      </w:r>
      <w:r>
        <w:rPr>
          <w:spacing w:val="-3"/>
          <w:lang w:val="ru-RU"/>
        </w:rPr>
        <w:t>т</w:t>
      </w:r>
      <w:r>
        <w:rPr>
          <w:lang w:val="ru-RU"/>
        </w:rPr>
        <w:t>р</w:t>
      </w:r>
      <w:r>
        <w:rPr>
          <w:spacing w:val="-3"/>
          <w:lang w:val="ru-RU"/>
        </w:rPr>
        <w:t>е</w:t>
      </w:r>
      <w:r>
        <w:rPr>
          <w:spacing w:val="-2"/>
          <w:lang w:val="ru-RU"/>
        </w:rPr>
        <w:t>б</w:t>
      </w:r>
      <w:r>
        <w:rPr>
          <w:lang w:val="ru-RU"/>
        </w:rPr>
        <w:t>ова</w:t>
      </w:r>
      <w:r>
        <w:rPr>
          <w:spacing w:val="-2"/>
          <w:lang w:val="ru-RU"/>
        </w:rPr>
        <w:t>н</w:t>
      </w:r>
      <w:r>
        <w:rPr>
          <w:lang w:val="ru-RU"/>
        </w:rPr>
        <w:t>ия,</w:t>
      </w:r>
      <w:r>
        <w:rPr>
          <w:spacing w:val="58"/>
          <w:lang w:val="ru-RU"/>
        </w:rPr>
        <w:t xml:space="preserve"> </w:t>
      </w:r>
      <w:r>
        <w:rPr>
          <w:spacing w:val="-3"/>
          <w:lang w:val="ru-RU"/>
        </w:rPr>
        <w:t>с</w:t>
      </w:r>
      <w:r>
        <w:rPr>
          <w:spacing w:val="-2"/>
          <w:lang w:val="ru-RU"/>
        </w:rPr>
        <w:t>о</w:t>
      </w:r>
      <w:r>
        <w:rPr>
          <w:lang w:val="ru-RU"/>
        </w:rPr>
        <w:t>б</w:t>
      </w:r>
      <w:r>
        <w:rPr>
          <w:spacing w:val="-1"/>
          <w:lang w:val="ru-RU"/>
        </w:rPr>
        <w:t>лю</w:t>
      </w:r>
      <w:r>
        <w:rPr>
          <w:lang w:val="ru-RU"/>
        </w:rPr>
        <w:t>д</w:t>
      </w:r>
      <w:r>
        <w:rPr>
          <w:spacing w:val="-3"/>
          <w:lang w:val="ru-RU"/>
        </w:rPr>
        <w:t>е</w:t>
      </w:r>
      <w:r>
        <w:rPr>
          <w:lang w:val="ru-RU"/>
        </w:rPr>
        <w:t>ние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1"/>
          <w:lang w:val="ru-RU"/>
        </w:rPr>
        <w:t>о</w:t>
      </w:r>
      <w:r>
        <w:rPr>
          <w:spacing w:val="-3"/>
          <w:lang w:val="ru-RU"/>
        </w:rPr>
        <w:t>т</w:t>
      </w:r>
      <w:r>
        <w:rPr>
          <w:lang w:val="ru-RU"/>
        </w:rPr>
        <w:t>о</w:t>
      </w:r>
      <w:r>
        <w:rPr>
          <w:spacing w:val="-2"/>
          <w:lang w:val="ru-RU"/>
        </w:rPr>
        <w:t>ры</w:t>
      </w:r>
      <w:r>
        <w:rPr>
          <w:lang w:val="ru-RU"/>
        </w:rPr>
        <w:t>х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оц</w:t>
      </w:r>
      <w:r>
        <w:rPr>
          <w:spacing w:val="-3"/>
          <w:lang w:val="ru-RU"/>
        </w:rPr>
        <w:t>е</w:t>
      </w:r>
      <w:r>
        <w:rPr>
          <w:lang w:val="ru-RU"/>
        </w:rPr>
        <w:t>ни</w:t>
      </w:r>
      <w:r>
        <w:rPr>
          <w:spacing w:val="-3"/>
          <w:lang w:val="ru-RU"/>
        </w:rPr>
        <w:t>в</w:t>
      </w:r>
      <w:r>
        <w:rPr>
          <w:lang w:val="ru-RU"/>
        </w:rPr>
        <w:t>а</w:t>
      </w:r>
      <w:r>
        <w:rPr>
          <w:spacing w:val="-3"/>
          <w:lang w:val="ru-RU"/>
        </w:rPr>
        <w:t>е</w:t>
      </w:r>
      <w:r>
        <w:rPr>
          <w:lang w:val="ru-RU"/>
        </w:rPr>
        <w:t>тся</w:t>
      </w:r>
      <w:r>
        <w:rPr>
          <w:spacing w:val="58"/>
          <w:lang w:val="ru-RU"/>
        </w:rPr>
        <w:t xml:space="preserve"> </w:t>
      </w:r>
      <w:r>
        <w:rPr>
          <w:spacing w:val="-2"/>
          <w:lang w:val="ru-RU"/>
        </w:rPr>
        <w:t>пр</w:t>
      </w:r>
      <w:r>
        <w:rPr>
          <w:lang w:val="ru-RU"/>
        </w:rPr>
        <w:t>и п</w:t>
      </w:r>
      <w:r>
        <w:rPr>
          <w:spacing w:val="-2"/>
          <w:lang w:val="ru-RU"/>
        </w:rPr>
        <w:t>р</w:t>
      </w:r>
      <w:r>
        <w:rPr>
          <w:lang w:val="ru-RU"/>
        </w:rPr>
        <w:t>ов</w:t>
      </w:r>
      <w:r>
        <w:rPr>
          <w:spacing w:val="-3"/>
          <w:lang w:val="ru-RU"/>
        </w:rPr>
        <w:t>е</w:t>
      </w:r>
      <w:r>
        <w:rPr>
          <w:lang w:val="ru-RU"/>
        </w:rPr>
        <w:t>де</w:t>
      </w:r>
      <w:r>
        <w:rPr>
          <w:spacing w:val="-2"/>
          <w:lang w:val="ru-RU"/>
        </w:rPr>
        <w:t>ни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ме</w:t>
      </w:r>
      <w:r>
        <w:rPr>
          <w:spacing w:val="-2"/>
          <w:lang w:val="ru-RU"/>
        </w:rPr>
        <w:t>р</w:t>
      </w:r>
      <w:r>
        <w:rPr>
          <w:lang w:val="ru-RU"/>
        </w:rPr>
        <w:t>о</w:t>
      </w:r>
      <w:r>
        <w:rPr>
          <w:spacing w:val="-2"/>
          <w:lang w:val="ru-RU"/>
        </w:rPr>
        <w:t>пр</w:t>
      </w:r>
      <w:r>
        <w:rPr>
          <w:lang w:val="ru-RU"/>
        </w:rPr>
        <w:t>ият</w:t>
      </w:r>
      <w:r>
        <w:rPr>
          <w:spacing w:val="-2"/>
          <w:lang w:val="ru-RU"/>
        </w:rPr>
        <w:t>и</w:t>
      </w:r>
      <w:r>
        <w:rPr>
          <w:lang w:val="ru-RU"/>
        </w:rPr>
        <w:t>й</w:t>
      </w:r>
      <w:r>
        <w:rPr>
          <w:spacing w:val="4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о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-1"/>
          <w:lang w:val="ru-RU"/>
        </w:rPr>
        <w:t>о</w:t>
      </w:r>
      <w:r>
        <w:rPr>
          <w:lang w:val="ru-RU"/>
        </w:rPr>
        <w:t>нт</w:t>
      </w:r>
      <w:r>
        <w:rPr>
          <w:spacing w:val="-2"/>
          <w:lang w:val="ru-RU"/>
        </w:rPr>
        <w:t>р</w:t>
      </w:r>
      <w:r>
        <w:rPr>
          <w:lang w:val="ru-RU"/>
        </w:rPr>
        <w:t>о</w:t>
      </w:r>
      <w:r>
        <w:rPr>
          <w:spacing w:val="-1"/>
          <w:lang w:val="ru-RU"/>
        </w:rPr>
        <w:t>л</w:t>
      </w:r>
      <w:r>
        <w:rPr>
          <w:lang w:val="ru-RU"/>
        </w:rPr>
        <w:t>ю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2"/>
          <w:lang w:val="ru-RU"/>
        </w:rPr>
        <w:t>р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ос</w:t>
      </w:r>
      <w:r>
        <w:rPr>
          <w:spacing w:val="-4"/>
          <w:lang w:val="ru-RU"/>
        </w:rPr>
        <w:t>у</w:t>
      </w:r>
      <w:r>
        <w:rPr>
          <w:lang w:val="ru-RU"/>
        </w:rPr>
        <w:t>ществ</w:t>
      </w:r>
      <w:r>
        <w:rPr>
          <w:spacing w:val="-2"/>
          <w:lang w:val="ru-RU"/>
        </w:rPr>
        <w:t>л</w:t>
      </w:r>
      <w:r>
        <w:rPr>
          <w:lang w:val="ru-RU"/>
        </w:rPr>
        <w:t>ен</w:t>
      </w:r>
      <w:r>
        <w:rPr>
          <w:spacing w:val="-2"/>
          <w:lang w:val="ru-RU"/>
        </w:rPr>
        <w:t>и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г</w:t>
      </w:r>
      <w:r>
        <w:rPr>
          <w:spacing w:val="1"/>
          <w:lang w:val="ru-RU"/>
        </w:rPr>
        <w:t>о</w:t>
      </w:r>
      <w:r>
        <w:rPr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да</w:t>
      </w:r>
      <w:r>
        <w:rPr>
          <w:spacing w:val="1"/>
          <w:lang w:val="ru-RU"/>
        </w:rPr>
        <w:t>р</w:t>
      </w:r>
      <w:r>
        <w:rPr>
          <w:lang w:val="ru-RU"/>
        </w:rPr>
        <w:t>ст</w:t>
      </w:r>
      <w:r>
        <w:rPr>
          <w:spacing w:val="-4"/>
          <w:lang w:val="ru-RU"/>
        </w:rPr>
        <w:t>в</w:t>
      </w:r>
      <w:r>
        <w:rPr>
          <w:lang w:val="ru-RU"/>
        </w:rPr>
        <w:t>е</w:t>
      </w:r>
      <w:r>
        <w:rPr>
          <w:spacing w:val="-2"/>
          <w:lang w:val="ru-RU"/>
        </w:rPr>
        <w:t>н</w:t>
      </w:r>
      <w:r>
        <w:rPr>
          <w:lang w:val="ru-RU"/>
        </w:rPr>
        <w:t>но</w:t>
      </w:r>
      <w:r>
        <w:rPr>
          <w:spacing w:val="-3"/>
          <w:lang w:val="ru-RU"/>
        </w:rPr>
        <w:t>г</w:t>
      </w:r>
      <w:r>
        <w:rPr>
          <w:lang w:val="ru-RU"/>
        </w:rPr>
        <w:t>о</w:t>
      </w:r>
      <w:r>
        <w:rPr>
          <w:spacing w:val="4"/>
          <w:lang w:val="ru-RU"/>
        </w:rPr>
        <w:t xml:space="preserve"> </w:t>
      </w:r>
      <w:r>
        <w:rPr>
          <w:spacing w:val="-2"/>
          <w:lang w:val="ru-RU"/>
        </w:rPr>
        <w:t>н</w:t>
      </w:r>
      <w:r>
        <w:rPr>
          <w:lang w:val="ru-RU"/>
        </w:rPr>
        <w:t>адз</w:t>
      </w:r>
      <w:r>
        <w:rPr>
          <w:spacing w:val="-2"/>
          <w:lang w:val="ru-RU"/>
        </w:rPr>
        <w:t>о</w:t>
      </w:r>
      <w:r>
        <w:rPr>
          <w:lang w:val="ru-RU"/>
        </w:rPr>
        <w:t>ра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в об</w:t>
      </w:r>
      <w:r>
        <w:rPr>
          <w:spacing w:val="-1"/>
          <w:lang w:val="ru-RU"/>
        </w:rPr>
        <w:t>л</w:t>
      </w:r>
      <w:r>
        <w:rPr>
          <w:spacing w:val="-3"/>
          <w:lang w:val="ru-RU"/>
        </w:rPr>
        <w:t>а</w:t>
      </w:r>
      <w:r>
        <w:rPr>
          <w:lang w:val="ru-RU"/>
        </w:rPr>
        <w:t xml:space="preserve">сти </w:t>
      </w:r>
      <w:r>
        <w:rPr>
          <w:spacing w:val="-3"/>
          <w:lang w:val="ru-RU"/>
        </w:rPr>
        <w:t>железнодорожного транспорта</w:t>
      </w:r>
      <w:r>
        <w:rPr>
          <w:rFonts w:cs="Times New Roman"/>
          <w:lang w:val="ru-RU"/>
        </w:rPr>
        <w:t>.</w:t>
      </w:r>
    </w:p>
    <w:p w:rsidR="007545B7" w:rsidRDefault="00B0737D">
      <w:pPr>
        <w:pStyle w:val="af5"/>
        <w:spacing w:before="2" w:line="322" w:lineRule="exact"/>
        <w:ind w:left="0" w:right="120" w:firstLine="567"/>
        <w:jc w:val="both"/>
        <w:rPr>
          <w:rFonts w:cs="Times New Roman"/>
          <w:lang w:val="ru-RU"/>
        </w:rPr>
      </w:pPr>
      <w:r>
        <w:rPr>
          <w:spacing w:val="-2"/>
          <w:lang w:val="ru-RU"/>
        </w:rPr>
        <w:tab/>
        <w:t>Т</w:t>
      </w:r>
      <w:r>
        <w:rPr>
          <w:lang w:val="ru-RU"/>
        </w:rPr>
        <w:t>акже</w:t>
      </w:r>
      <w:r>
        <w:rPr>
          <w:spacing w:val="-5"/>
          <w:lang w:val="ru-RU"/>
        </w:rPr>
        <w:t xml:space="preserve"> </w:t>
      </w:r>
      <w:r>
        <w:rPr>
          <w:spacing w:val="-2"/>
          <w:lang w:val="ru-RU"/>
        </w:rPr>
        <w:t>и</w:t>
      </w:r>
      <w:r>
        <w:rPr>
          <w:lang w:val="ru-RU"/>
        </w:rPr>
        <w:t>н</w:t>
      </w:r>
      <w:r>
        <w:rPr>
          <w:spacing w:val="-2"/>
          <w:lang w:val="ru-RU"/>
        </w:rPr>
        <w:t>фо</w:t>
      </w:r>
      <w:r>
        <w:rPr>
          <w:lang w:val="ru-RU"/>
        </w:rPr>
        <w:t>рм</w:t>
      </w:r>
      <w:r>
        <w:rPr>
          <w:spacing w:val="-2"/>
          <w:lang w:val="ru-RU"/>
        </w:rPr>
        <w:t>и</w:t>
      </w:r>
      <w:r>
        <w:rPr>
          <w:lang w:val="ru-RU"/>
        </w:rPr>
        <w:t>р</w:t>
      </w:r>
      <w:r>
        <w:rPr>
          <w:spacing w:val="-4"/>
          <w:lang w:val="ru-RU"/>
        </w:rPr>
        <w:t>у</w:t>
      </w:r>
      <w:r>
        <w:rPr>
          <w:lang w:val="ru-RU"/>
        </w:rPr>
        <w:t>ем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5"/>
          <w:lang w:val="ru-RU"/>
        </w:rPr>
        <w:t xml:space="preserve"> </w:t>
      </w:r>
      <w:r>
        <w:rPr>
          <w:spacing w:val="-3"/>
          <w:lang w:val="ru-RU"/>
        </w:rPr>
        <w:t>т</w:t>
      </w:r>
      <w:r>
        <w:rPr>
          <w:lang w:val="ru-RU"/>
        </w:rPr>
        <w:t>ом,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ч</w:t>
      </w:r>
      <w:r>
        <w:rPr>
          <w:spacing w:val="-3"/>
          <w:lang w:val="ru-RU"/>
        </w:rPr>
        <w:t>т</w:t>
      </w:r>
      <w:r>
        <w:rPr>
          <w:lang w:val="ru-RU"/>
        </w:rPr>
        <w:t>о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воз</w:t>
      </w:r>
      <w:r>
        <w:rPr>
          <w:spacing w:val="-3"/>
          <w:lang w:val="ru-RU"/>
        </w:rPr>
        <w:t>м</w:t>
      </w:r>
      <w:r>
        <w:rPr>
          <w:lang w:val="ru-RU"/>
        </w:rPr>
        <w:t>о</w:t>
      </w:r>
      <w:r>
        <w:rPr>
          <w:spacing w:val="-2"/>
          <w:lang w:val="ru-RU"/>
        </w:rPr>
        <w:t>ж</w:t>
      </w:r>
      <w:r>
        <w:rPr>
          <w:lang w:val="ru-RU"/>
        </w:rPr>
        <w:t>ность</w:t>
      </w:r>
      <w:r>
        <w:rPr>
          <w:spacing w:val="-9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lang w:val="ru-RU"/>
        </w:rPr>
        <w:t>бра</w:t>
      </w:r>
      <w:r>
        <w:rPr>
          <w:spacing w:val="-3"/>
          <w:lang w:val="ru-RU"/>
        </w:rPr>
        <w:t>т</w:t>
      </w:r>
      <w:r>
        <w:rPr>
          <w:lang w:val="ru-RU"/>
        </w:rPr>
        <w:t>ит</w:t>
      </w:r>
      <w:r>
        <w:rPr>
          <w:spacing w:val="-2"/>
          <w:lang w:val="ru-RU"/>
        </w:rPr>
        <w:t>ь</w:t>
      </w:r>
      <w:r>
        <w:rPr>
          <w:lang w:val="ru-RU"/>
        </w:rPr>
        <w:t>ся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6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аяв</w:t>
      </w:r>
      <w:r>
        <w:rPr>
          <w:spacing w:val="-1"/>
          <w:lang w:val="ru-RU"/>
        </w:rPr>
        <w:t>л</w:t>
      </w:r>
      <w:r>
        <w:rPr>
          <w:lang w:val="ru-RU"/>
        </w:rPr>
        <w:t>е</w:t>
      </w:r>
      <w:r>
        <w:rPr>
          <w:spacing w:val="-2"/>
          <w:lang w:val="ru-RU"/>
        </w:rPr>
        <w:t>н</w:t>
      </w:r>
      <w:r>
        <w:rPr>
          <w:lang w:val="ru-RU"/>
        </w:rPr>
        <w:t>ием,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жа</w:t>
      </w:r>
      <w:r>
        <w:rPr>
          <w:spacing w:val="-3"/>
          <w:lang w:val="ru-RU"/>
        </w:rPr>
        <w:t>л</w:t>
      </w:r>
      <w:r>
        <w:rPr>
          <w:lang w:val="ru-RU"/>
        </w:rPr>
        <w:t>о</w:t>
      </w:r>
      <w:r>
        <w:rPr>
          <w:spacing w:val="-2"/>
          <w:lang w:val="ru-RU"/>
        </w:rPr>
        <w:t>бо</w:t>
      </w:r>
      <w:r>
        <w:rPr>
          <w:lang w:val="ru-RU"/>
        </w:rPr>
        <w:t>й и</w:t>
      </w:r>
      <w:r>
        <w:rPr>
          <w:spacing w:val="-1"/>
          <w:lang w:val="ru-RU"/>
        </w:rPr>
        <w:t>л</w:t>
      </w:r>
      <w:r>
        <w:rPr>
          <w:lang w:val="ru-RU"/>
        </w:rPr>
        <w:t>и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2"/>
          <w:lang w:val="ru-RU"/>
        </w:rPr>
        <w:t>р</w:t>
      </w:r>
      <w:r>
        <w:rPr>
          <w:lang w:val="ru-RU"/>
        </w:rPr>
        <w:t>ед</w:t>
      </w:r>
      <w:r>
        <w:rPr>
          <w:spacing w:val="-4"/>
          <w:lang w:val="ru-RU"/>
        </w:rPr>
        <w:t>л</w:t>
      </w:r>
      <w:r>
        <w:rPr>
          <w:lang w:val="ru-RU"/>
        </w:rPr>
        <w:t>ож</w:t>
      </w:r>
      <w:r>
        <w:rPr>
          <w:spacing w:val="-2"/>
          <w:lang w:val="ru-RU"/>
        </w:rPr>
        <w:t>е</w:t>
      </w:r>
      <w:r>
        <w:rPr>
          <w:lang w:val="ru-RU"/>
        </w:rPr>
        <w:t>н</w:t>
      </w:r>
      <w:r>
        <w:rPr>
          <w:spacing w:val="-2"/>
          <w:lang w:val="ru-RU"/>
        </w:rPr>
        <w:t>и</w:t>
      </w:r>
      <w:r>
        <w:rPr>
          <w:lang w:val="ru-RU"/>
        </w:rPr>
        <w:t>ем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реали</w:t>
      </w:r>
      <w:r>
        <w:rPr>
          <w:spacing w:val="-3"/>
          <w:lang w:val="ru-RU"/>
        </w:rPr>
        <w:t>з</w:t>
      </w:r>
      <w:r>
        <w:rPr>
          <w:lang w:val="ru-RU"/>
        </w:rPr>
        <w:t>ов</w:t>
      </w:r>
      <w:r>
        <w:rPr>
          <w:spacing w:val="-3"/>
          <w:lang w:val="ru-RU"/>
        </w:rPr>
        <w:t>а</w:t>
      </w:r>
      <w:r>
        <w:rPr>
          <w:lang w:val="ru-RU"/>
        </w:rPr>
        <w:t>на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4"/>
          <w:lang w:val="ru-RU"/>
        </w:rPr>
        <w:t xml:space="preserve"> Управление Госжелдорнадзора </w:t>
      </w:r>
      <w:r>
        <w:rPr>
          <w:spacing w:val="-2"/>
          <w:lang w:val="ru-RU"/>
        </w:rPr>
        <w:t>н</w:t>
      </w:r>
      <w:r>
        <w:rPr>
          <w:lang w:val="ru-RU"/>
        </w:rPr>
        <w:t>а</w:t>
      </w:r>
      <w:r>
        <w:rPr>
          <w:spacing w:val="11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lang w:val="ru-RU"/>
        </w:rPr>
        <w:t>ф</w:t>
      </w:r>
      <w:r>
        <w:rPr>
          <w:spacing w:val="-2"/>
          <w:lang w:val="ru-RU"/>
        </w:rPr>
        <w:t>иц</w:t>
      </w:r>
      <w:r>
        <w:rPr>
          <w:lang w:val="ru-RU"/>
        </w:rPr>
        <w:t>иал</w:t>
      </w:r>
      <w:r>
        <w:rPr>
          <w:spacing w:val="-2"/>
          <w:lang w:val="ru-RU"/>
        </w:rPr>
        <w:t>ьно</w:t>
      </w:r>
      <w:r>
        <w:rPr>
          <w:lang w:val="ru-RU"/>
        </w:rPr>
        <w:t>м сайте</w:t>
      </w:r>
      <w:r>
        <w:rPr>
          <w:spacing w:val="38"/>
          <w:lang w:val="ru-RU"/>
        </w:rPr>
        <w:t xml:space="preserve"> </w:t>
      </w:r>
      <w:r>
        <w:rPr>
          <w:rFonts w:cs="Times New Roman"/>
          <w:color w:val="FF0000"/>
          <w:u w:val="single"/>
        </w:rPr>
        <w:t>https</w:t>
      </w:r>
      <w:r>
        <w:rPr>
          <w:rFonts w:cs="Times New Roman"/>
          <w:color w:val="FF0000"/>
          <w:u w:val="single"/>
          <w:lang w:val="ru-RU"/>
        </w:rPr>
        <w:t>://</w:t>
      </w:r>
      <w:r>
        <w:rPr>
          <w:rFonts w:cs="Times New Roman"/>
          <w:color w:val="FF0000"/>
          <w:u w:val="single"/>
        </w:rPr>
        <w:t>rostransnadzor</w:t>
      </w:r>
      <w:r>
        <w:rPr>
          <w:rFonts w:cs="Times New Roman"/>
          <w:color w:val="FF0000"/>
          <w:u w:val="single"/>
          <w:lang w:val="ru-RU"/>
        </w:rPr>
        <w:t>.</w:t>
      </w:r>
      <w:r>
        <w:rPr>
          <w:rFonts w:cs="Times New Roman"/>
          <w:color w:val="FF0000"/>
          <w:u w:val="single"/>
        </w:rPr>
        <w:t>gov</w:t>
      </w:r>
      <w:r>
        <w:rPr>
          <w:rFonts w:cs="Times New Roman"/>
          <w:color w:val="FF0000"/>
          <w:u w:val="single"/>
          <w:lang w:val="ru-RU"/>
        </w:rPr>
        <w:t>.</w:t>
      </w:r>
      <w:r>
        <w:rPr>
          <w:rFonts w:cs="Times New Roman"/>
          <w:color w:val="FF0000"/>
          <w:u w:val="single"/>
        </w:rPr>
        <w:t>ru</w:t>
      </w:r>
      <w:r>
        <w:rPr>
          <w:rFonts w:cs="Times New Roman"/>
          <w:color w:val="FF0000"/>
          <w:spacing w:val="41"/>
          <w:u w:val="single"/>
          <w:lang w:val="ru-RU"/>
        </w:rPr>
        <w:t xml:space="preserve"> </w:t>
      </w:r>
      <w:r>
        <w:rPr>
          <w:color w:val="000000"/>
          <w:lang w:val="ru-RU"/>
        </w:rPr>
        <w:t>в</w:t>
      </w:r>
      <w:r>
        <w:rPr>
          <w:color w:val="000000"/>
          <w:spacing w:val="37"/>
          <w:lang w:val="ru-RU"/>
        </w:rPr>
        <w:t xml:space="preserve"> </w:t>
      </w:r>
      <w:r>
        <w:rPr>
          <w:color w:val="000000"/>
          <w:lang w:val="ru-RU"/>
        </w:rPr>
        <w:t>раздел</w:t>
      </w:r>
      <w:r>
        <w:rPr>
          <w:color w:val="000000"/>
          <w:spacing w:val="-3"/>
          <w:lang w:val="ru-RU"/>
        </w:rPr>
        <w:t>е</w:t>
      </w:r>
      <w:r>
        <w:rPr>
          <w:color w:val="000000"/>
          <w:lang w:val="ru-RU"/>
        </w:rPr>
        <w:t>:</w:t>
      </w:r>
      <w:r>
        <w:rPr>
          <w:color w:val="000000"/>
          <w:spacing w:val="40"/>
          <w:lang w:val="ru-RU"/>
        </w:rPr>
        <w:t xml:space="preserve"> </w:t>
      </w:r>
      <w:r>
        <w:rPr>
          <w:color w:val="000000"/>
          <w:spacing w:val="-2"/>
          <w:lang w:val="ru-RU"/>
        </w:rPr>
        <w:t>«О</w:t>
      </w:r>
      <w:r>
        <w:rPr>
          <w:color w:val="000000"/>
          <w:lang w:val="ru-RU"/>
        </w:rPr>
        <w:t>б</w:t>
      </w:r>
      <w:r>
        <w:rPr>
          <w:color w:val="000000"/>
          <w:spacing w:val="-2"/>
          <w:lang w:val="ru-RU"/>
        </w:rPr>
        <w:t>р</w:t>
      </w:r>
      <w:r>
        <w:rPr>
          <w:color w:val="000000"/>
          <w:lang w:val="ru-RU"/>
        </w:rPr>
        <w:t>аще</w:t>
      </w:r>
      <w:r>
        <w:rPr>
          <w:color w:val="000000"/>
          <w:spacing w:val="-2"/>
          <w:lang w:val="ru-RU"/>
        </w:rPr>
        <w:t>н</w:t>
      </w:r>
      <w:r>
        <w:rPr>
          <w:color w:val="000000"/>
          <w:lang w:val="ru-RU"/>
        </w:rPr>
        <w:t>ия</w:t>
      </w:r>
      <w:r>
        <w:rPr>
          <w:color w:val="000000"/>
          <w:spacing w:val="40"/>
          <w:lang w:val="ru-RU"/>
        </w:rPr>
        <w:t xml:space="preserve"> </w:t>
      </w:r>
      <w:r>
        <w:rPr>
          <w:color w:val="000000"/>
          <w:lang w:val="ru-RU"/>
        </w:rPr>
        <w:t>г</w:t>
      </w:r>
      <w:r>
        <w:rPr>
          <w:color w:val="000000"/>
          <w:spacing w:val="-2"/>
          <w:lang w:val="ru-RU"/>
        </w:rPr>
        <w:t>р</w:t>
      </w:r>
      <w:r>
        <w:rPr>
          <w:color w:val="000000"/>
          <w:lang w:val="ru-RU"/>
        </w:rPr>
        <w:t>а</w:t>
      </w:r>
      <w:r>
        <w:rPr>
          <w:color w:val="000000"/>
          <w:spacing w:val="-2"/>
          <w:lang w:val="ru-RU"/>
        </w:rPr>
        <w:t>ж</w:t>
      </w:r>
      <w:r>
        <w:rPr>
          <w:color w:val="000000"/>
          <w:lang w:val="ru-RU"/>
        </w:rPr>
        <w:t>дан</w:t>
      </w:r>
      <w:r>
        <w:rPr>
          <w:color w:val="000000"/>
          <w:spacing w:val="38"/>
          <w:lang w:val="ru-RU"/>
        </w:rPr>
        <w:t xml:space="preserve"> </w:t>
      </w:r>
      <w:r>
        <w:rPr>
          <w:color w:val="000000"/>
          <w:lang w:val="ru-RU"/>
        </w:rPr>
        <w:t>/</w:t>
      </w:r>
      <w:r>
        <w:rPr>
          <w:color w:val="000000"/>
          <w:spacing w:val="40"/>
          <w:lang w:val="ru-RU"/>
        </w:rPr>
        <w:t xml:space="preserve"> </w:t>
      </w:r>
      <w:r>
        <w:rPr>
          <w:color w:val="000000"/>
          <w:lang w:val="ru-RU"/>
        </w:rPr>
        <w:t>Э</w:t>
      </w:r>
      <w:r>
        <w:rPr>
          <w:color w:val="000000"/>
          <w:spacing w:val="-2"/>
          <w:lang w:val="ru-RU"/>
        </w:rPr>
        <w:t>л</w:t>
      </w:r>
      <w:r>
        <w:rPr>
          <w:color w:val="000000"/>
          <w:lang w:val="ru-RU"/>
        </w:rPr>
        <w:t>ек</w:t>
      </w:r>
      <w:r>
        <w:rPr>
          <w:color w:val="000000"/>
          <w:spacing w:val="-3"/>
          <w:lang w:val="ru-RU"/>
        </w:rPr>
        <w:t>т</w:t>
      </w:r>
      <w:r>
        <w:rPr>
          <w:color w:val="000000"/>
          <w:lang w:val="ru-RU"/>
        </w:rPr>
        <w:t>р</w:t>
      </w:r>
      <w:r>
        <w:rPr>
          <w:color w:val="000000"/>
          <w:spacing w:val="-2"/>
          <w:lang w:val="ru-RU"/>
        </w:rPr>
        <w:t>о</w:t>
      </w:r>
      <w:r>
        <w:rPr>
          <w:color w:val="000000"/>
          <w:lang w:val="ru-RU"/>
        </w:rPr>
        <w:t>н</w:t>
      </w:r>
      <w:r>
        <w:rPr>
          <w:color w:val="000000"/>
          <w:spacing w:val="-2"/>
          <w:lang w:val="ru-RU"/>
        </w:rPr>
        <w:t>н</w:t>
      </w:r>
      <w:r>
        <w:rPr>
          <w:color w:val="000000"/>
          <w:lang w:val="ru-RU"/>
        </w:rPr>
        <w:t xml:space="preserve">ая форма </w:t>
      </w:r>
      <w:r>
        <w:rPr>
          <w:color w:val="000000"/>
          <w:spacing w:val="-2"/>
          <w:lang w:val="ru-RU"/>
        </w:rPr>
        <w:t>пр</w:t>
      </w:r>
      <w:r>
        <w:rPr>
          <w:color w:val="000000"/>
          <w:lang w:val="ru-RU"/>
        </w:rPr>
        <w:t>иема</w:t>
      </w:r>
      <w:r>
        <w:rPr>
          <w:color w:val="000000"/>
          <w:spacing w:val="-3"/>
          <w:lang w:val="ru-RU"/>
        </w:rPr>
        <w:t xml:space="preserve"> </w:t>
      </w:r>
      <w:r>
        <w:rPr>
          <w:color w:val="000000"/>
          <w:lang w:val="ru-RU"/>
        </w:rPr>
        <w:t>о</w:t>
      </w:r>
      <w:r>
        <w:rPr>
          <w:color w:val="000000"/>
          <w:spacing w:val="-2"/>
          <w:lang w:val="ru-RU"/>
        </w:rPr>
        <w:t>б</w:t>
      </w:r>
      <w:r>
        <w:rPr>
          <w:color w:val="000000"/>
          <w:lang w:val="ru-RU"/>
        </w:rPr>
        <w:t>р</w:t>
      </w:r>
      <w:r>
        <w:rPr>
          <w:color w:val="000000"/>
          <w:spacing w:val="-3"/>
          <w:lang w:val="ru-RU"/>
        </w:rPr>
        <w:t>а</w:t>
      </w:r>
      <w:r>
        <w:rPr>
          <w:color w:val="000000"/>
          <w:lang w:val="ru-RU"/>
        </w:rPr>
        <w:t>щен</w:t>
      </w:r>
      <w:r>
        <w:rPr>
          <w:color w:val="000000"/>
          <w:spacing w:val="-2"/>
          <w:lang w:val="ru-RU"/>
        </w:rPr>
        <w:t>и</w:t>
      </w:r>
      <w:r>
        <w:rPr>
          <w:color w:val="000000"/>
          <w:lang w:val="ru-RU"/>
        </w:rPr>
        <w:t>й</w:t>
      </w:r>
      <w:r>
        <w:rPr>
          <w:color w:val="000000"/>
          <w:spacing w:val="-2"/>
          <w:lang w:val="ru-RU"/>
        </w:rPr>
        <w:t>»</w:t>
      </w:r>
      <w:r>
        <w:rPr>
          <w:color w:val="000000"/>
          <w:lang w:val="ru-RU"/>
        </w:rPr>
        <w:t>.</w:t>
      </w:r>
    </w:p>
    <w:p w:rsidR="007545B7" w:rsidRDefault="00B0737D">
      <w:pPr>
        <w:pStyle w:val="1"/>
        <w:tabs>
          <w:tab w:val="left" w:pos="709"/>
        </w:tabs>
        <w:spacing w:before="57"/>
        <w:ind w:left="0" w:firstLine="567"/>
        <w:jc w:val="both"/>
        <w:rPr>
          <w:b w:val="0"/>
          <w:bCs w:val="0"/>
          <w:spacing w:val="-2"/>
          <w:lang w:val="ru-RU"/>
        </w:rPr>
      </w:pPr>
      <w:r>
        <w:rPr>
          <w:b w:val="0"/>
          <w:bCs w:val="0"/>
          <w:spacing w:val="-2"/>
          <w:lang w:val="ru-RU"/>
        </w:rPr>
        <w:tab/>
        <w:t>Т</w:t>
      </w:r>
      <w:r>
        <w:rPr>
          <w:b w:val="0"/>
          <w:bCs w:val="0"/>
          <w:lang w:val="ru-RU"/>
        </w:rPr>
        <w:t>ексты</w:t>
      </w:r>
      <w:r>
        <w:rPr>
          <w:b w:val="0"/>
          <w:bCs w:val="0"/>
          <w:spacing w:val="33"/>
          <w:lang w:val="ru-RU"/>
        </w:rPr>
        <w:t xml:space="preserve"> </w:t>
      </w:r>
      <w:r>
        <w:rPr>
          <w:b w:val="0"/>
          <w:bCs w:val="0"/>
          <w:spacing w:val="-2"/>
          <w:lang w:val="ru-RU"/>
        </w:rPr>
        <w:t>н</w:t>
      </w:r>
      <w:r>
        <w:rPr>
          <w:b w:val="0"/>
          <w:bCs w:val="0"/>
          <w:lang w:val="ru-RU"/>
        </w:rPr>
        <w:t>о</w:t>
      </w:r>
      <w:r>
        <w:rPr>
          <w:b w:val="0"/>
          <w:bCs w:val="0"/>
          <w:spacing w:val="-2"/>
          <w:lang w:val="ru-RU"/>
        </w:rPr>
        <w:t>р</w:t>
      </w:r>
      <w:r>
        <w:rPr>
          <w:b w:val="0"/>
          <w:bCs w:val="0"/>
          <w:lang w:val="ru-RU"/>
        </w:rPr>
        <w:t>мати</w:t>
      </w:r>
      <w:r>
        <w:rPr>
          <w:b w:val="0"/>
          <w:bCs w:val="0"/>
          <w:spacing w:val="-3"/>
          <w:lang w:val="ru-RU"/>
        </w:rPr>
        <w:t>в</w:t>
      </w:r>
      <w:r>
        <w:rPr>
          <w:b w:val="0"/>
          <w:bCs w:val="0"/>
          <w:lang w:val="ru-RU"/>
        </w:rPr>
        <w:t>н</w:t>
      </w:r>
      <w:r>
        <w:rPr>
          <w:b w:val="0"/>
          <w:bCs w:val="0"/>
          <w:spacing w:val="-2"/>
          <w:lang w:val="ru-RU"/>
        </w:rPr>
        <w:t>ы</w:t>
      </w:r>
      <w:r>
        <w:rPr>
          <w:b w:val="0"/>
          <w:bCs w:val="0"/>
          <w:lang w:val="ru-RU"/>
        </w:rPr>
        <w:t>х</w:t>
      </w:r>
      <w:r>
        <w:rPr>
          <w:b w:val="0"/>
          <w:bCs w:val="0"/>
          <w:spacing w:val="33"/>
          <w:lang w:val="ru-RU"/>
        </w:rPr>
        <w:t xml:space="preserve"> </w:t>
      </w:r>
      <w:r>
        <w:rPr>
          <w:b w:val="0"/>
          <w:bCs w:val="0"/>
          <w:lang w:val="ru-RU"/>
        </w:rPr>
        <w:t>п</w:t>
      </w:r>
      <w:r>
        <w:rPr>
          <w:b w:val="0"/>
          <w:bCs w:val="0"/>
          <w:spacing w:val="-2"/>
          <w:lang w:val="ru-RU"/>
        </w:rPr>
        <w:t>р</w:t>
      </w:r>
      <w:r>
        <w:rPr>
          <w:b w:val="0"/>
          <w:bCs w:val="0"/>
          <w:lang w:val="ru-RU"/>
        </w:rPr>
        <w:t>аво</w:t>
      </w:r>
      <w:r>
        <w:rPr>
          <w:b w:val="0"/>
          <w:bCs w:val="0"/>
          <w:spacing w:val="-3"/>
          <w:lang w:val="ru-RU"/>
        </w:rPr>
        <w:t>в</w:t>
      </w:r>
      <w:r>
        <w:rPr>
          <w:b w:val="0"/>
          <w:bCs w:val="0"/>
          <w:lang w:val="ru-RU"/>
        </w:rPr>
        <w:t>ых</w:t>
      </w:r>
      <w:r>
        <w:rPr>
          <w:b w:val="0"/>
          <w:bCs w:val="0"/>
          <w:spacing w:val="33"/>
          <w:lang w:val="ru-RU"/>
        </w:rPr>
        <w:t xml:space="preserve"> </w:t>
      </w:r>
      <w:r>
        <w:rPr>
          <w:b w:val="0"/>
          <w:bCs w:val="0"/>
          <w:lang w:val="ru-RU"/>
        </w:rPr>
        <w:t>ак</w:t>
      </w:r>
      <w:r>
        <w:rPr>
          <w:b w:val="0"/>
          <w:bCs w:val="0"/>
          <w:spacing w:val="-3"/>
          <w:lang w:val="ru-RU"/>
        </w:rPr>
        <w:t>т</w:t>
      </w:r>
      <w:r>
        <w:rPr>
          <w:b w:val="0"/>
          <w:bCs w:val="0"/>
          <w:lang w:val="ru-RU"/>
        </w:rPr>
        <w:t>ов,</w:t>
      </w:r>
      <w:r>
        <w:rPr>
          <w:b w:val="0"/>
          <w:bCs w:val="0"/>
          <w:spacing w:val="31"/>
          <w:lang w:val="ru-RU"/>
        </w:rPr>
        <w:t xml:space="preserve"> </w:t>
      </w:r>
      <w:r>
        <w:rPr>
          <w:b w:val="0"/>
          <w:bCs w:val="0"/>
          <w:lang w:val="ru-RU"/>
        </w:rPr>
        <w:t>с</w:t>
      </w:r>
      <w:r>
        <w:rPr>
          <w:b w:val="0"/>
          <w:bCs w:val="0"/>
          <w:spacing w:val="1"/>
          <w:lang w:val="ru-RU"/>
        </w:rPr>
        <w:t>о</w:t>
      </w:r>
      <w:r>
        <w:rPr>
          <w:b w:val="0"/>
          <w:bCs w:val="0"/>
          <w:spacing w:val="-2"/>
          <w:lang w:val="ru-RU"/>
        </w:rPr>
        <w:t>д</w:t>
      </w:r>
      <w:r>
        <w:rPr>
          <w:b w:val="0"/>
          <w:bCs w:val="0"/>
          <w:lang w:val="ru-RU"/>
        </w:rPr>
        <w:t>е</w:t>
      </w:r>
      <w:r>
        <w:rPr>
          <w:b w:val="0"/>
          <w:bCs w:val="0"/>
          <w:spacing w:val="-2"/>
          <w:lang w:val="ru-RU"/>
        </w:rPr>
        <w:t>р</w:t>
      </w:r>
      <w:r>
        <w:rPr>
          <w:b w:val="0"/>
          <w:bCs w:val="0"/>
          <w:lang w:val="ru-RU"/>
        </w:rPr>
        <w:t>жащ</w:t>
      </w:r>
      <w:r>
        <w:rPr>
          <w:b w:val="0"/>
          <w:bCs w:val="0"/>
          <w:spacing w:val="-2"/>
          <w:lang w:val="ru-RU"/>
        </w:rPr>
        <w:t>и</w:t>
      </w:r>
      <w:r>
        <w:rPr>
          <w:b w:val="0"/>
          <w:bCs w:val="0"/>
          <w:lang w:val="ru-RU"/>
        </w:rPr>
        <w:t>х</w:t>
      </w:r>
      <w:r>
        <w:rPr>
          <w:b w:val="0"/>
          <w:bCs w:val="0"/>
          <w:spacing w:val="33"/>
          <w:lang w:val="ru-RU"/>
        </w:rPr>
        <w:t xml:space="preserve"> </w:t>
      </w:r>
      <w:r>
        <w:rPr>
          <w:b w:val="0"/>
          <w:bCs w:val="0"/>
          <w:spacing w:val="-2"/>
          <w:lang w:val="ru-RU"/>
        </w:rPr>
        <w:t>о</w:t>
      </w:r>
      <w:r>
        <w:rPr>
          <w:b w:val="0"/>
          <w:bCs w:val="0"/>
          <w:lang w:val="ru-RU"/>
        </w:rPr>
        <w:t>бяза</w:t>
      </w:r>
      <w:r>
        <w:rPr>
          <w:b w:val="0"/>
          <w:bCs w:val="0"/>
          <w:spacing w:val="-3"/>
          <w:lang w:val="ru-RU"/>
        </w:rPr>
        <w:t>те</w:t>
      </w:r>
      <w:r>
        <w:rPr>
          <w:b w:val="0"/>
          <w:bCs w:val="0"/>
          <w:spacing w:val="-1"/>
          <w:lang w:val="ru-RU"/>
        </w:rPr>
        <w:t>ль</w:t>
      </w:r>
      <w:r>
        <w:rPr>
          <w:b w:val="0"/>
          <w:bCs w:val="0"/>
          <w:lang w:val="ru-RU"/>
        </w:rPr>
        <w:t>ные</w:t>
      </w:r>
      <w:r>
        <w:rPr>
          <w:b w:val="0"/>
          <w:bCs w:val="0"/>
          <w:spacing w:val="33"/>
          <w:lang w:val="ru-RU"/>
        </w:rPr>
        <w:t xml:space="preserve"> </w:t>
      </w:r>
      <w:r>
        <w:rPr>
          <w:b w:val="0"/>
          <w:bCs w:val="0"/>
          <w:lang w:val="ru-RU"/>
        </w:rPr>
        <w:t>тр</w:t>
      </w:r>
      <w:r>
        <w:rPr>
          <w:b w:val="0"/>
          <w:bCs w:val="0"/>
          <w:spacing w:val="-3"/>
          <w:lang w:val="ru-RU"/>
        </w:rPr>
        <w:t>е</w:t>
      </w:r>
      <w:r>
        <w:rPr>
          <w:b w:val="0"/>
          <w:bCs w:val="0"/>
          <w:spacing w:val="-2"/>
          <w:lang w:val="ru-RU"/>
        </w:rPr>
        <w:t>б</w:t>
      </w:r>
      <w:r>
        <w:rPr>
          <w:b w:val="0"/>
          <w:bCs w:val="0"/>
          <w:lang w:val="ru-RU"/>
        </w:rPr>
        <w:t>ова</w:t>
      </w:r>
      <w:r>
        <w:rPr>
          <w:b w:val="0"/>
          <w:bCs w:val="0"/>
          <w:spacing w:val="-2"/>
          <w:lang w:val="ru-RU"/>
        </w:rPr>
        <w:t>н</w:t>
      </w:r>
      <w:r>
        <w:rPr>
          <w:b w:val="0"/>
          <w:bCs w:val="0"/>
          <w:lang w:val="ru-RU"/>
        </w:rPr>
        <w:t>и</w:t>
      </w:r>
      <w:r>
        <w:rPr>
          <w:b w:val="0"/>
          <w:bCs w:val="0"/>
          <w:spacing w:val="-2"/>
          <w:lang w:val="ru-RU"/>
        </w:rPr>
        <w:t>я</w:t>
      </w:r>
      <w:r>
        <w:rPr>
          <w:b w:val="0"/>
          <w:bCs w:val="0"/>
          <w:lang w:val="ru-RU"/>
        </w:rPr>
        <w:t>, с</w:t>
      </w:r>
      <w:r>
        <w:rPr>
          <w:b w:val="0"/>
          <w:bCs w:val="0"/>
          <w:spacing w:val="-2"/>
          <w:lang w:val="ru-RU"/>
        </w:rPr>
        <w:t>о</w:t>
      </w:r>
      <w:r>
        <w:rPr>
          <w:b w:val="0"/>
          <w:bCs w:val="0"/>
          <w:lang w:val="ru-RU"/>
        </w:rPr>
        <w:t>б</w:t>
      </w:r>
      <w:r>
        <w:rPr>
          <w:b w:val="0"/>
          <w:bCs w:val="0"/>
          <w:spacing w:val="-1"/>
          <w:lang w:val="ru-RU"/>
        </w:rPr>
        <w:t>лю</w:t>
      </w:r>
      <w:r>
        <w:rPr>
          <w:b w:val="0"/>
          <w:bCs w:val="0"/>
          <w:lang w:val="ru-RU"/>
        </w:rPr>
        <w:t>д</w:t>
      </w:r>
      <w:r>
        <w:rPr>
          <w:b w:val="0"/>
          <w:bCs w:val="0"/>
          <w:spacing w:val="-3"/>
          <w:lang w:val="ru-RU"/>
        </w:rPr>
        <w:t>е</w:t>
      </w:r>
      <w:r>
        <w:rPr>
          <w:b w:val="0"/>
          <w:bCs w:val="0"/>
          <w:lang w:val="ru-RU"/>
        </w:rPr>
        <w:t>ние</w:t>
      </w:r>
      <w:r>
        <w:rPr>
          <w:b w:val="0"/>
          <w:bCs w:val="0"/>
          <w:spacing w:val="15"/>
          <w:lang w:val="ru-RU"/>
        </w:rPr>
        <w:t xml:space="preserve"> </w:t>
      </w:r>
      <w:r>
        <w:rPr>
          <w:b w:val="0"/>
          <w:bCs w:val="0"/>
          <w:lang w:val="ru-RU"/>
        </w:rPr>
        <w:t>к</w:t>
      </w:r>
      <w:r>
        <w:rPr>
          <w:b w:val="0"/>
          <w:bCs w:val="0"/>
          <w:spacing w:val="1"/>
          <w:lang w:val="ru-RU"/>
        </w:rPr>
        <w:t>о</w:t>
      </w:r>
      <w:r>
        <w:rPr>
          <w:b w:val="0"/>
          <w:bCs w:val="0"/>
          <w:spacing w:val="-3"/>
          <w:lang w:val="ru-RU"/>
        </w:rPr>
        <w:t>т</w:t>
      </w:r>
      <w:r>
        <w:rPr>
          <w:b w:val="0"/>
          <w:bCs w:val="0"/>
          <w:spacing w:val="-2"/>
          <w:lang w:val="ru-RU"/>
        </w:rPr>
        <w:t>ор</w:t>
      </w:r>
      <w:r>
        <w:rPr>
          <w:b w:val="0"/>
          <w:bCs w:val="0"/>
          <w:lang w:val="ru-RU"/>
        </w:rPr>
        <w:t>ых</w:t>
      </w:r>
      <w:r>
        <w:rPr>
          <w:b w:val="0"/>
          <w:bCs w:val="0"/>
          <w:spacing w:val="16"/>
          <w:lang w:val="ru-RU"/>
        </w:rPr>
        <w:t xml:space="preserve"> </w:t>
      </w:r>
      <w:r>
        <w:rPr>
          <w:b w:val="0"/>
          <w:bCs w:val="0"/>
          <w:lang w:val="ru-RU"/>
        </w:rPr>
        <w:t>о</w:t>
      </w:r>
      <w:r>
        <w:rPr>
          <w:b w:val="0"/>
          <w:bCs w:val="0"/>
          <w:spacing w:val="-2"/>
          <w:lang w:val="ru-RU"/>
        </w:rPr>
        <w:t>ц</w:t>
      </w:r>
      <w:r>
        <w:rPr>
          <w:b w:val="0"/>
          <w:bCs w:val="0"/>
          <w:lang w:val="ru-RU"/>
        </w:rPr>
        <w:t>е</w:t>
      </w:r>
      <w:r>
        <w:rPr>
          <w:b w:val="0"/>
          <w:bCs w:val="0"/>
          <w:spacing w:val="-2"/>
          <w:lang w:val="ru-RU"/>
        </w:rPr>
        <w:t>н</w:t>
      </w:r>
      <w:r>
        <w:rPr>
          <w:b w:val="0"/>
          <w:bCs w:val="0"/>
          <w:lang w:val="ru-RU"/>
        </w:rPr>
        <w:t>ивает</w:t>
      </w:r>
      <w:r>
        <w:rPr>
          <w:b w:val="0"/>
          <w:bCs w:val="0"/>
          <w:spacing w:val="-3"/>
          <w:lang w:val="ru-RU"/>
        </w:rPr>
        <w:t>с</w:t>
      </w:r>
      <w:r>
        <w:rPr>
          <w:b w:val="0"/>
          <w:bCs w:val="0"/>
          <w:lang w:val="ru-RU"/>
        </w:rPr>
        <w:t>я</w:t>
      </w:r>
      <w:r>
        <w:rPr>
          <w:b w:val="0"/>
          <w:bCs w:val="0"/>
          <w:spacing w:val="18"/>
          <w:lang w:val="ru-RU"/>
        </w:rPr>
        <w:t xml:space="preserve"> </w:t>
      </w:r>
      <w:r>
        <w:rPr>
          <w:b w:val="0"/>
          <w:bCs w:val="0"/>
          <w:spacing w:val="-2"/>
          <w:lang w:val="ru-RU"/>
        </w:rPr>
        <w:t>пр</w:t>
      </w:r>
      <w:r>
        <w:rPr>
          <w:b w:val="0"/>
          <w:bCs w:val="0"/>
          <w:lang w:val="ru-RU"/>
        </w:rPr>
        <w:t>и</w:t>
      </w:r>
      <w:r>
        <w:rPr>
          <w:b w:val="0"/>
          <w:bCs w:val="0"/>
          <w:spacing w:val="18"/>
          <w:lang w:val="ru-RU"/>
        </w:rPr>
        <w:t xml:space="preserve"> </w:t>
      </w:r>
      <w:r>
        <w:rPr>
          <w:b w:val="0"/>
          <w:bCs w:val="0"/>
          <w:spacing w:val="-2"/>
          <w:lang w:val="ru-RU"/>
        </w:rPr>
        <w:t>п</w:t>
      </w:r>
      <w:r>
        <w:rPr>
          <w:b w:val="0"/>
          <w:bCs w:val="0"/>
          <w:lang w:val="ru-RU"/>
        </w:rPr>
        <w:t>ро</w:t>
      </w:r>
      <w:r>
        <w:rPr>
          <w:b w:val="0"/>
          <w:bCs w:val="0"/>
          <w:spacing w:val="-3"/>
          <w:lang w:val="ru-RU"/>
        </w:rPr>
        <w:t>в</w:t>
      </w:r>
      <w:r>
        <w:rPr>
          <w:b w:val="0"/>
          <w:bCs w:val="0"/>
          <w:lang w:val="ru-RU"/>
        </w:rPr>
        <w:t>ед</w:t>
      </w:r>
      <w:r>
        <w:rPr>
          <w:b w:val="0"/>
          <w:bCs w:val="0"/>
          <w:spacing w:val="-3"/>
          <w:lang w:val="ru-RU"/>
        </w:rPr>
        <w:t>е</w:t>
      </w:r>
      <w:r>
        <w:rPr>
          <w:b w:val="0"/>
          <w:bCs w:val="0"/>
          <w:lang w:val="ru-RU"/>
        </w:rPr>
        <w:t>н</w:t>
      </w:r>
      <w:r>
        <w:rPr>
          <w:b w:val="0"/>
          <w:bCs w:val="0"/>
          <w:spacing w:val="-2"/>
          <w:lang w:val="ru-RU"/>
        </w:rPr>
        <w:t>и</w:t>
      </w:r>
      <w:r>
        <w:rPr>
          <w:b w:val="0"/>
          <w:bCs w:val="0"/>
          <w:lang w:val="ru-RU"/>
        </w:rPr>
        <w:t>и</w:t>
      </w:r>
      <w:r>
        <w:rPr>
          <w:b w:val="0"/>
          <w:bCs w:val="0"/>
          <w:spacing w:val="26"/>
          <w:lang w:val="ru-RU"/>
        </w:rPr>
        <w:t xml:space="preserve"> </w:t>
      </w:r>
      <w:r>
        <w:rPr>
          <w:b w:val="0"/>
          <w:bCs w:val="0"/>
          <w:lang w:val="ru-RU"/>
        </w:rPr>
        <w:t>м</w:t>
      </w:r>
      <w:r>
        <w:rPr>
          <w:b w:val="0"/>
          <w:bCs w:val="0"/>
          <w:spacing w:val="-3"/>
          <w:lang w:val="ru-RU"/>
        </w:rPr>
        <w:t>е</w:t>
      </w:r>
      <w:r>
        <w:rPr>
          <w:b w:val="0"/>
          <w:bCs w:val="0"/>
          <w:spacing w:val="-2"/>
          <w:lang w:val="ru-RU"/>
        </w:rPr>
        <w:t>ро</w:t>
      </w:r>
      <w:r>
        <w:rPr>
          <w:b w:val="0"/>
          <w:bCs w:val="0"/>
          <w:lang w:val="ru-RU"/>
        </w:rPr>
        <w:t>п</w:t>
      </w:r>
      <w:r>
        <w:rPr>
          <w:b w:val="0"/>
          <w:bCs w:val="0"/>
          <w:spacing w:val="-2"/>
          <w:lang w:val="ru-RU"/>
        </w:rPr>
        <w:t>р</w:t>
      </w:r>
      <w:r>
        <w:rPr>
          <w:b w:val="0"/>
          <w:bCs w:val="0"/>
          <w:lang w:val="ru-RU"/>
        </w:rPr>
        <w:t>ия</w:t>
      </w:r>
      <w:r>
        <w:rPr>
          <w:b w:val="0"/>
          <w:bCs w:val="0"/>
          <w:spacing w:val="-3"/>
          <w:lang w:val="ru-RU"/>
        </w:rPr>
        <w:t>т</w:t>
      </w:r>
      <w:r>
        <w:rPr>
          <w:b w:val="0"/>
          <w:bCs w:val="0"/>
          <w:lang w:val="ru-RU"/>
        </w:rPr>
        <w:t>ий</w:t>
      </w:r>
      <w:r>
        <w:rPr>
          <w:b w:val="0"/>
          <w:bCs w:val="0"/>
          <w:spacing w:val="16"/>
          <w:lang w:val="ru-RU"/>
        </w:rPr>
        <w:t xml:space="preserve"> </w:t>
      </w:r>
      <w:r>
        <w:rPr>
          <w:b w:val="0"/>
          <w:bCs w:val="0"/>
          <w:lang w:val="ru-RU"/>
        </w:rPr>
        <w:t>по</w:t>
      </w:r>
      <w:r>
        <w:rPr>
          <w:b w:val="0"/>
          <w:bCs w:val="0"/>
          <w:spacing w:val="16"/>
          <w:lang w:val="ru-RU"/>
        </w:rPr>
        <w:t xml:space="preserve"> </w:t>
      </w:r>
      <w:r>
        <w:rPr>
          <w:b w:val="0"/>
          <w:bCs w:val="0"/>
          <w:lang w:val="ru-RU"/>
        </w:rPr>
        <w:t>к</w:t>
      </w:r>
      <w:r>
        <w:rPr>
          <w:b w:val="0"/>
          <w:bCs w:val="0"/>
          <w:spacing w:val="-1"/>
          <w:lang w:val="ru-RU"/>
        </w:rPr>
        <w:t>о</w:t>
      </w:r>
      <w:r>
        <w:rPr>
          <w:b w:val="0"/>
          <w:bCs w:val="0"/>
          <w:lang w:val="ru-RU"/>
        </w:rPr>
        <w:t>н</w:t>
      </w:r>
      <w:r>
        <w:rPr>
          <w:b w:val="0"/>
          <w:bCs w:val="0"/>
          <w:spacing w:val="-3"/>
          <w:lang w:val="ru-RU"/>
        </w:rPr>
        <w:t>т</w:t>
      </w:r>
      <w:r>
        <w:rPr>
          <w:b w:val="0"/>
          <w:bCs w:val="0"/>
          <w:lang w:val="ru-RU"/>
        </w:rPr>
        <w:t>р</w:t>
      </w:r>
      <w:r>
        <w:rPr>
          <w:b w:val="0"/>
          <w:bCs w:val="0"/>
          <w:spacing w:val="-2"/>
          <w:lang w:val="ru-RU"/>
        </w:rPr>
        <w:t>о</w:t>
      </w:r>
      <w:r>
        <w:rPr>
          <w:b w:val="0"/>
          <w:bCs w:val="0"/>
          <w:spacing w:val="-1"/>
          <w:lang w:val="ru-RU"/>
        </w:rPr>
        <w:t>л</w:t>
      </w:r>
      <w:r>
        <w:rPr>
          <w:b w:val="0"/>
          <w:bCs w:val="0"/>
          <w:lang w:val="ru-RU"/>
        </w:rPr>
        <w:t>ю</w:t>
      </w:r>
      <w:r>
        <w:rPr>
          <w:b w:val="0"/>
          <w:bCs w:val="0"/>
          <w:spacing w:val="17"/>
          <w:lang w:val="ru-RU"/>
        </w:rPr>
        <w:t xml:space="preserve"> </w:t>
      </w:r>
      <w:r>
        <w:rPr>
          <w:b w:val="0"/>
          <w:bCs w:val="0"/>
          <w:lang w:val="ru-RU"/>
        </w:rPr>
        <w:t>при ос</w:t>
      </w:r>
      <w:r>
        <w:rPr>
          <w:b w:val="0"/>
          <w:bCs w:val="0"/>
          <w:spacing w:val="-4"/>
          <w:lang w:val="ru-RU"/>
        </w:rPr>
        <w:t>у</w:t>
      </w:r>
      <w:r>
        <w:rPr>
          <w:b w:val="0"/>
          <w:bCs w:val="0"/>
          <w:lang w:val="ru-RU"/>
        </w:rPr>
        <w:t>ществ</w:t>
      </w:r>
      <w:r>
        <w:rPr>
          <w:b w:val="0"/>
          <w:bCs w:val="0"/>
          <w:spacing w:val="-2"/>
          <w:lang w:val="ru-RU"/>
        </w:rPr>
        <w:t>л</w:t>
      </w:r>
      <w:r>
        <w:rPr>
          <w:b w:val="0"/>
          <w:bCs w:val="0"/>
          <w:lang w:val="ru-RU"/>
        </w:rPr>
        <w:t>ен</w:t>
      </w:r>
      <w:r>
        <w:rPr>
          <w:b w:val="0"/>
          <w:bCs w:val="0"/>
          <w:spacing w:val="-2"/>
          <w:lang w:val="ru-RU"/>
        </w:rPr>
        <w:t>и</w:t>
      </w:r>
      <w:r>
        <w:rPr>
          <w:b w:val="0"/>
          <w:bCs w:val="0"/>
          <w:lang w:val="ru-RU"/>
        </w:rPr>
        <w:t>и</w:t>
      </w:r>
      <w:r>
        <w:rPr>
          <w:b w:val="0"/>
          <w:bCs w:val="0"/>
          <w:spacing w:val="33"/>
          <w:lang w:val="ru-RU"/>
        </w:rPr>
        <w:t xml:space="preserve"> </w:t>
      </w:r>
      <w:r>
        <w:rPr>
          <w:b w:val="0"/>
          <w:bCs w:val="0"/>
          <w:lang w:val="ru-RU"/>
        </w:rPr>
        <w:t>г</w:t>
      </w:r>
      <w:r>
        <w:rPr>
          <w:b w:val="0"/>
          <w:bCs w:val="0"/>
          <w:spacing w:val="1"/>
          <w:lang w:val="ru-RU"/>
        </w:rPr>
        <w:t>о</w:t>
      </w:r>
      <w:r>
        <w:rPr>
          <w:b w:val="0"/>
          <w:bCs w:val="0"/>
          <w:spacing w:val="-3"/>
          <w:lang w:val="ru-RU"/>
        </w:rPr>
        <w:t>с</w:t>
      </w:r>
      <w:r>
        <w:rPr>
          <w:b w:val="0"/>
          <w:bCs w:val="0"/>
          <w:spacing w:val="-4"/>
          <w:lang w:val="ru-RU"/>
        </w:rPr>
        <w:t>у</w:t>
      </w:r>
      <w:r>
        <w:rPr>
          <w:b w:val="0"/>
          <w:bCs w:val="0"/>
          <w:lang w:val="ru-RU"/>
        </w:rPr>
        <w:t>да</w:t>
      </w:r>
      <w:r>
        <w:rPr>
          <w:b w:val="0"/>
          <w:bCs w:val="0"/>
          <w:spacing w:val="1"/>
          <w:lang w:val="ru-RU"/>
        </w:rPr>
        <w:t>р</w:t>
      </w:r>
      <w:r>
        <w:rPr>
          <w:b w:val="0"/>
          <w:bCs w:val="0"/>
          <w:lang w:val="ru-RU"/>
        </w:rPr>
        <w:t>стве</w:t>
      </w:r>
      <w:r>
        <w:rPr>
          <w:b w:val="0"/>
          <w:bCs w:val="0"/>
          <w:spacing w:val="-2"/>
          <w:lang w:val="ru-RU"/>
        </w:rPr>
        <w:t>н</w:t>
      </w:r>
      <w:r>
        <w:rPr>
          <w:b w:val="0"/>
          <w:bCs w:val="0"/>
          <w:lang w:val="ru-RU"/>
        </w:rPr>
        <w:t>но</w:t>
      </w:r>
      <w:r>
        <w:rPr>
          <w:b w:val="0"/>
          <w:bCs w:val="0"/>
          <w:spacing w:val="-3"/>
          <w:lang w:val="ru-RU"/>
        </w:rPr>
        <w:t>г</w:t>
      </w:r>
      <w:r>
        <w:rPr>
          <w:b w:val="0"/>
          <w:bCs w:val="0"/>
          <w:lang w:val="ru-RU"/>
        </w:rPr>
        <w:t>о</w:t>
      </w:r>
      <w:r>
        <w:rPr>
          <w:b w:val="0"/>
          <w:bCs w:val="0"/>
          <w:spacing w:val="33"/>
          <w:lang w:val="ru-RU"/>
        </w:rPr>
        <w:t xml:space="preserve"> </w:t>
      </w:r>
      <w:r>
        <w:rPr>
          <w:b w:val="0"/>
          <w:bCs w:val="0"/>
          <w:lang w:val="ru-RU"/>
        </w:rPr>
        <w:t>н</w:t>
      </w:r>
      <w:r>
        <w:rPr>
          <w:b w:val="0"/>
          <w:bCs w:val="0"/>
          <w:spacing w:val="-3"/>
          <w:lang w:val="ru-RU"/>
        </w:rPr>
        <w:t>а</w:t>
      </w:r>
      <w:r>
        <w:rPr>
          <w:b w:val="0"/>
          <w:bCs w:val="0"/>
          <w:lang w:val="ru-RU"/>
        </w:rPr>
        <w:t>д</w:t>
      </w:r>
      <w:r>
        <w:rPr>
          <w:b w:val="0"/>
          <w:bCs w:val="0"/>
          <w:spacing w:val="-3"/>
          <w:lang w:val="ru-RU"/>
        </w:rPr>
        <w:t>з</w:t>
      </w:r>
      <w:r>
        <w:rPr>
          <w:b w:val="0"/>
          <w:bCs w:val="0"/>
          <w:lang w:val="ru-RU"/>
        </w:rPr>
        <w:t>о</w:t>
      </w:r>
      <w:r>
        <w:rPr>
          <w:b w:val="0"/>
          <w:bCs w:val="0"/>
          <w:spacing w:val="-2"/>
          <w:lang w:val="ru-RU"/>
        </w:rPr>
        <w:t>р</w:t>
      </w:r>
      <w:r>
        <w:rPr>
          <w:b w:val="0"/>
          <w:bCs w:val="0"/>
          <w:lang w:val="ru-RU"/>
        </w:rPr>
        <w:t>а</w:t>
      </w:r>
      <w:r>
        <w:rPr>
          <w:b w:val="0"/>
          <w:bCs w:val="0"/>
          <w:spacing w:val="33"/>
          <w:lang w:val="ru-RU"/>
        </w:rPr>
        <w:t xml:space="preserve"> </w:t>
      </w:r>
      <w:r>
        <w:rPr>
          <w:b w:val="0"/>
          <w:bCs w:val="0"/>
          <w:lang w:val="ru-RU"/>
        </w:rPr>
        <w:t>в</w:t>
      </w:r>
      <w:r>
        <w:rPr>
          <w:b w:val="0"/>
          <w:bCs w:val="0"/>
          <w:spacing w:val="32"/>
          <w:lang w:val="ru-RU"/>
        </w:rPr>
        <w:t xml:space="preserve"> железнодорожного</w:t>
      </w:r>
      <w:r>
        <w:rPr>
          <w:b w:val="0"/>
          <w:bCs w:val="0"/>
          <w:lang w:val="ru-RU"/>
        </w:rPr>
        <w:t xml:space="preserve"> тр</w:t>
      </w:r>
      <w:r>
        <w:rPr>
          <w:b w:val="0"/>
          <w:bCs w:val="0"/>
          <w:spacing w:val="-2"/>
          <w:lang w:val="ru-RU"/>
        </w:rPr>
        <w:t>а</w:t>
      </w:r>
      <w:r>
        <w:rPr>
          <w:b w:val="0"/>
          <w:bCs w:val="0"/>
          <w:lang w:val="ru-RU"/>
        </w:rPr>
        <w:t>н</w:t>
      </w:r>
      <w:r>
        <w:rPr>
          <w:b w:val="0"/>
          <w:bCs w:val="0"/>
          <w:spacing w:val="-2"/>
          <w:lang w:val="ru-RU"/>
        </w:rPr>
        <w:t>сп</w:t>
      </w:r>
      <w:r>
        <w:rPr>
          <w:b w:val="0"/>
          <w:bCs w:val="0"/>
          <w:lang w:val="ru-RU"/>
        </w:rPr>
        <w:t>орта, разм</w:t>
      </w:r>
      <w:r>
        <w:rPr>
          <w:b w:val="0"/>
          <w:bCs w:val="0"/>
          <w:spacing w:val="-3"/>
          <w:lang w:val="ru-RU"/>
        </w:rPr>
        <w:t>ещ</w:t>
      </w:r>
      <w:r>
        <w:rPr>
          <w:b w:val="0"/>
          <w:bCs w:val="0"/>
          <w:lang w:val="ru-RU"/>
        </w:rPr>
        <w:t xml:space="preserve">ены </w:t>
      </w:r>
      <w:r>
        <w:rPr>
          <w:b w:val="0"/>
          <w:bCs w:val="0"/>
          <w:lang w:val="ru-RU"/>
        </w:rPr>
        <w:lastRenderedPageBreak/>
        <w:t>на о</w:t>
      </w:r>
      <w:r>
        <w:rPr>
          <w:b w:val="0"/>
          <w:bCs w:val="0"/>
          <w:spacing w:val="-2"/>
          <w:lang w:val="ru-RU"/>
        </w:rPr>
        <w:t>фи</w:t>
      </w:r>
      <w:r>
        <w:rPr>
          <w:b w:val="0"/>
          <w:bCs w:val="0"/>
          <w:lang w:val="ru-RU"/>
        </w:rPr>
        <w:t>циал</w:t>
      </w:r>
      <w:r>
        <w:rPr>
          <w:b w:val="0"/>
          <w:bCs w:val="0"/>
          <w:spacing w:val="-2"/>
          <w:lang w:val="ru-RU"/>
        </w:rPr>
        <w:t>ьн</w:t>
      </w:r>
      <w:r>
        <w:rPr>
          <w:b w:val="0"/>
          <w:bCs w:val="0"/>
          <w:lang w:val="ru-RU"/>
        </w:rPr>
        <w:t>ом</w:t>
      </w:r>
      <w:r>
        <w:rPr>
          <w:b w:val="0"/>
          <w:bCs w:val="0"/>
          <w:spacing w:val="6"/>
          <w:lang w:val="ru-RU"/>
        </w:rPr>
        <w:t xml:space="preserve"> </w:t>
      </w:r>
      <w:r>
        <w:rPr>
          <w:b w:val="0"/>
          <w:bCs w:val="0"/>
          <w:lang w:val="ru-RU"/>
        </w:rPr>
        <w:t>сай</w:t>
      </w:r>
      <w:r>
        <w:rPr>
          <w:b w:val="0"/>
          <w:bCs w:val="0"/>
          <w:spacing w:val="-3"/>
          <w:lang w:val="ru-RU"/>
        </w:rPr>
        <w:t>т</w:t>
      </w:r>
      <w:r>
        <w:rPr>
          <w:b w:val="0"/>
          <w:bCs w:val="0"/>
          <w:lang w:val="ru-RU"/>
        </w:rPr>
        <w:t>е</w:t>
      </w:r>
      <w:r>
        <w:rPr>
          <w:b w:val="0"/>
          <w:bCs w:val="0"/>
          <w:spacing w:val="6"/>
          <w:lang w:val="ru-RU"/>
        </w:rPr>
        <w:t xml:space="preserve"> </w:t>
      </w:r>
      <w:r>
        <w:rPr>
          <w:b w:val="0"/>
          <w:bCs w:val="0"/>
          <w:lang w:val="ru-RU"/>
        </w:rPr>
        <w:t>У</w:t>
      </w:r>
      <w:r>
        <w:rPr>
          <w:b w:val="0"/>
          <w:bCs w:val="0"/>
          <w:spacing w:val="-2"/>
          <w:lang w:val="ru-RU"/>
        </w:rPr>
        <w:t>п</w:t>
      </w:r>
      <w:r>
        <w:rPr>
          <w:b w:val="0"/>
          <w:bCs w:val="0"/>
          <w:lang w:val="ru-RU"/>
        </w:rPr>
        <w:t>рав</w:t>
      </w:r>
      <w:r>
        <w:rPr>
          <w:b w:val="0"/>
          <w:bCs w:val="0"/>
          <w:spacing w:val="-2"/>
          <w:lang w:val="ru-RU"/>
        </w:rPr>
        <w:t>л</w:t>
      </w:r>
      <w:r>
        <w:rPr>
          <w:b w:val="0"/>
          <w:bCs w:val="0"/>
          <w:spacing w:val="-3"/>
          <w:lang w:val="ru-RU"/>
        </w:rPr>
        <w:t>е</w:t>
      </w:r>
      <w:r>
        <w:rPr>
          <w:b w:val="0"/>
          <w:bCs w:val="0"/>
          <w:spacing w:val="-2"/>
          <w:lang w:val="ru-RU"/>
        </w:rPr>
        <w:t>н</w:t>
      </w:r>
      <w:r>
        <w:rPr>
          <w:b w:val="0"/>
          <w:bCs w:val="0"/>
          <w:lang w:val="ru-RU"/>
        </w:rPr>
        <w:t>ия</w:t>
      </w:r>
      <w:r>
        <w:rPr>
          <w:b w:val="0"/>
          <w:bCs w:val="0"/>
          <w:spacing w:val="6"/>
          <w:lang w:val="ru-RU"/>
        </w:rPr>
        <w:t xml:space="preserve"> </w:t>
      </w:r>
      <w:r>
        <w:rPr>
          <w:b w:val="0"/>
          <w:bCs w:val="0"/>
          <w:spacing w:val="-2"/>
          <w:lang w:val="ru-RU"/>
        </w:rPr>
        <w:t>Г</w:t>
      </w:r>
      <w:r>
        <w:rPr>
          <w:b w:val="0"/>
          <w:bCs w:val="0"/>
          <w:lang w:val="ru-RU"/>
        </w:rPr>
        <w:t>ос</w:t>
      </w:r>
      <w:r>
        <w:rPr>
          <w:b w:val="0"/>
          <w:bCs w:val="0"/>
          <w:spacing w:val="-3"/>
          <w:lang w:val="ru-RU"/>
        </w:rPr>
        <w:t>желдорнадзора</w:t>
      </w:r>
      <w:r>
        <w:rPr>
          <w:b w:val="0"/>
          <w:bCs w:val="0"/>
          <w:lang w:val="ru-RU"/>
        </w:rPr>
        <w:t xml:space="preserve"> </w:t>
      </w:r>
      <w:r>
        <w:rPr>
          <w:rFonts w:cs="Times New Roman"/>
          <w:b w:val="0"/>
          <w:bCs w:val="0"/>
          <w:color w:val="FF0000"/>
          <w:spacing w:val="-2"/>
          <w:u w:val="single"/>
        </w:rPr>
        <w:t>https</w:t>
      </w:r>
      <w:r>
        <w:rPr>
          <w:rFonts w:cs="Times New Roman"/>
          <w:b w:val="0"/>
          <w:bCs w:val="0"/>
          <w:color w:val="FF0000"/>
          <w:spacing w:val="-2"/>
          <w:u w:val="single"/>
          <w:lang w:val="ru-RU"/>
        </w:rPr>
        <w:t>://</w:t>
      </w:r>
      <w:r>
        <w:rPr>
          <w:rFonts w:cs="Times New Roman"/>
          <w:b w:val="0"/>
          <w:bCs w:val="0"/>
          <w:color w:val="FF0000"/>
          <w:spacing w:val="-2"/>
          <w:u w:val="single"/>
        </w:rPr>
        <w:t>rostransnadzor</w:t>
      </w:r>
      <w:r>
        <w:rPr>
          <w:rFonts w:cs="Times New Roman"/>
          <w:b w:val="0"/>
          <w:bCs w:val="0"/>
          <w:color w:val="FF0000"/>
          <w:spacing w:val="-2"/>
          <w:u w:val="single"/>
          <w:lang w:val="ru-RU"/>
        </w:rPr>
        <w:t>.</w:t>
      </w:r>
      <w:r>
        <w:rPr>
          <w:rFonts w:cs="Times New Roman"/>
          <w:b w:val="0"/>
          <w:bCs w:val="0"/>
          <w:color w:val="FF0000"/>
          <w:spacing w:val="-2"/>
          <w:u w:val="single"/>
        </w:rPr>
        <w:t>gov</w:t>
      </w:r>
      <w:r>
        <w:rPr>
          <w:rFonts w:cs="Times New Roman"/>
          <w:b w:val="0"/>
          <w:bCs w:val="0"/>
          <w:color w:val="FF0000"/>
          <w:spacing w:val="-2"/>
          <w:u w:val="single"/>
          <w:lang w:val="ru-RU"/>
        </w:rPr>
        <w:t>.</w:t>
      </w:r>
      <w:r>
        <w:rPr>
          <w:rFonts w:cs="Times New Roman"/>
          <w:b w:val="0"/>
          <w:bCs w:val="0"/>
          <w:color w:val="FF0000"/>
          <w:spacing w:val="-2"/>
          <w:u w:val="single"/>
        </w:rPr>
        <w:t>ru</w:t>
      </w:r>
      <w:r>
        <w:rPr>
          <w:rFonts w:cs="Times New Roman"/>
          <w:b w:val="0"/>
          <w:bCs w:val="0"/>
          <w:color w:val="FF0000"/>
          <w:spacing w:val="3"/>
          <w:u w:val="single"/>
          <w:lang w:val="ru-RU"/>
        </w:rPr>
        <w:t xml:space="preserve"> </w:t>
      </w:r>
      <w:r>
        <w:rPr>
          <w:b w:val="0"/>
          <w:bCs w:val="0"/>
          <w:lang w:val="ru-RU"/>
        </w:rPr>
        <w:t>в</w:t>
      </w:r>
      <w:r>
        <w:rPr>
          <w:b w:val="0"/>
          <w:bCs w:val="0"/>
          <w:spacing w:val="-1"/>
          <w:lang w:val="ru-RU"/>
        </w:rPr>
        <w:t xml:space="preserve"> </w:t>
      </w:r>
      <w:r>
        <w:rPr>
          <w:b w:val="0"/>
          <w:bCs w:val="0"/>
          <w:lang w:val="ru-RU"/>
        </w:rPr>
        <w:t>ра</w:t>
      </w:r>
      <w:r>
        <w:rPr>
          <w:b w:val="0"/>
          <w:bCs w:val="0"/>
          <w:spacing w:val="-3"/>
          <w:lang w:val="ru-RU"/>
        </w:rPr>
        <w:t>з</w:t>
      </w:r>
      <w:r>
        <w:rPr>
          <w:b w:val="0"/>
          <w:bCs w:val="0"/>
          <w:lang w:val="ru-RU"/>
        </w:rPr>
        <w:t>деле</w:t>
      </w:r>
      <w:r>
        <w:rPr>
          <w:b w:val="0"/>
          <w:bCs w:val="0"/>
          <w:spacing w:val="-2"/>
          <w:lang w:val="ru-RU"/>
        </w:rPr>
        <w:t xml:space="preserve"> «Нормативная база Госжелдорнадзора».</w:t>
      </w:r>
    </w:p>
    <w:p w:rsidR="007545B7" w:rsidRDefault="00B0737D">
      <w:pPr>
        <w:pStyle w:val="1"/>
        <w:tabs>
          <w:tab w:val="left" w:pos="2023"/>
        </w:tabs>
        <w:spacing w:before="57"/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spacing w:val="-2"/>
          <w:lang w:val="ru-RU"/>
        </w:rPr>
        <w:t>Благодарю за внимание.</w:t>
      </w:r>
    </w:p>
    <w:sectPr w:rsidR="007545B7">
      <w:footerReference w:type="even" r:id="rId10"/>
      <w:footerReference w:type="default" r:id="rId11"/>
      <w:footerReference w:type="first" r:id="rId12"/>
      <w:pgSz w:w="11906" w:h="16838"/>
      <w:pgMar w:top="1060" w:right="440" w:bottom="1160" w:left="720" w:header="0" w:footer="631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7D" w:rsidRDefault="00B0737D">
      <w:r>
        <w:separator/>
      </w:r>
    </w:p>
  </w:endnote>
  <w:endnote w:type="continuationSeparator" w:id="0">
    <w:p w:rsidR="00B0737D" w:rsidRDefault="00B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B7" w:rsidRDefault="007545B7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B7" w:rsidRDefault="00B0737D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 w:rsidR="00121EA9">
      <w:rPr>
        <w:noProof/>
      </w:rPr>
      <w:t>1</w:t>
    </w:r>
    <w:r>
      <w:fldChar w:fldCharType="end"/>
    </w:r>
  </w:p>
  <w:p w:rsidR="007545B7" w:rsidRDefault="007545B7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B7" w:rsidRDefault="00B0737D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>
      <w:t>26</w:t>
    </w:r>
    <w:r>
      <w:fldChar w:fldCharType="end"/>
    </w:r>
  </w:p>
  <w:p w:rsidR="007545B7" w:rsidRDefault="007545B7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7D" w:rsidRDefault="00B0737D">
      <w:r>
        <w:separator/>
      </w:r>
    </w:p>
  </w:footnote>
  <w:footnote w:type="continuationSeparator" w:id="0">
    <w:p w:rsidR="00B0737D" w:rsidRDefault="00B07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F083D"/>
    <w:multiLevelType w:val="hybridMultilevel"/>
    <w:tmpl w:val="6860AB54"/>
    <w:lvl w:ilvl="0" w:tplc="500443D0">
      <w:start w:val="1"/>
      <w:numFmt w:val="decimal"/>
      <w:isLgl/>
      <w:lvlText w:val="%1)"/>
      <w:lvlJc w:val="left"/>
      <w:pPr>
        <w:tabs>
          <w:tab w:val="num" w:pos="0"/>
        </w:tabs>
        <w:ind w:left="1276" w:hanging="360"/>
      </w:pPr>
    </w:lvl>
    <w:lvl w:ilvl="1" w:tplc="DC762618">
      <w:start w:val="1"/>
      <w:numFmt w:val="lowerLetter"/>
      <w:isLgl/>
      <w:lvlText w:val="%2."/>
      <w:lvlJc w:val="left"/>
      <w:pPr>
        <w:tabs>
          <w:tab w:val="num" w:pos="0"/>
        </w:tabs>
        <w:ind w:left="1996" w:hanging="360"/>
      </w:pPr>
    </w:lvl>
    <w:lvl w:ilvl="2" w:tplc="DB2251C8">
      <w:start w:val="1"/>
      <w:numFmt w:val="lowerRoman"/>
      <w:isLgl/>
      <w:lvlText w:val="%3."/>
      <w:lvlJc w:val="right"/>
      <w:pPr>
        <w:tabs>
          <w:tab w:val="num" w:pos="0"/>
        </w:tabs>
        <w:ind w:left="2716" w:hanging="180"/>
      </w:pPr>
    </w:lvl>
    <w:lvl w:ilvl="3" w:tplc="D2047562">
      <w:start w:val="1"/>
      <w:numFmt w:val="decimal"/>
      <w:isLgl/>
      <w:lvlText w:val="%4."/>
      <w:lvlJc w:val="left"/>
      <w:pPr>
        <w:tabs>
          <w:tab w:val="num" w:pos="0"/>
        </w:tabs>
        <w:ind w:left="3436" w:hanging="360"/>
      </w:pPr>
    </w:lvl>
    <w:lvl w:ilvl="4" w:tplc="8DCC4EA6">
      <w:start w:val="1"/>
      <w:numFmt w:val="lowerLetter"/>
      <w:isLgl/>
      <w:lvlText w:val="%5."/>
      <w:lvlJc w:val="left"/>
      <w:pPr>
        <w:tabs>
          <w:tab w:val="num" w:pos="0"/>
        </w:tabs>
        <w:ind w:left="4156" w:hanging="360"/>
      </w:pPr>
    </w:lvl>
    <w:lvl w:ilvl="5" w:tplc="A530D6B8">
      <w:start w:val="1"/>
      <w:numFmt w:val="lowerRoman"/>
      <w:isLgl/>
      <w:lvlText w:val="%6."/>
      <w:lvlJc w:val="right"/>
      <w:pPr>
        <w:tabs>
          <w:tab w:val="num" w:pos="0"/>
        </w:tabs>
        <w:ind w:left="4876" w:hanging="180"/>
      </w:pPr>
    </w:lvl>
    <w:lvl w:ilvl="6" w:tplc="0C764F14">
      <w:start w:val="1"/>
      <w:numFmt w:val="decimal"/>
      <w:isLgl/>
      <w:lvlText w:val="%7."/>
      <w:lvlJc w:val="left"/>
      <w:pPr>
        <w:tabs>
          <w:tab w:val="num" w:pos="0"/>
        </w:tabs>
        <w:ind w:left="5596" w:hanging="360"/>
      </w:pPr>
    </w:lvl>
    <w:lvl w:ilvl="7" w:tplc="4B00C18A">
      <w:start w:val="1"/>
      <w:numFmt w:val="lowerLetter"/>
      <w:isLgl/>
      <w:lvlText w:val="%8."/>
      <w:lvlJc w:val="left"/>
      <w:pPr>
        <w:tabs>
          <w:tab w:val="num" w:pos="0"/>
        </w:tabs>
        <w:ind w:left="6316" w:hanging="360"/>
      </w:pPr>
    </w:lvl>
    <w:lvl w:ilvl="8" w:tplc="7A3E32B6">
      <w:start w:val="1"/>
      <w:numFmt w:val="lowerRoman"/>
      <w:isLgl/>
      <w:lvlText w:val="%9."/>
      <w:lvlJc w:val="right"/>
      <w:pPr>
        <w:tabs>
          <w:tab w:val="num" w:pos="0"/>
        </w:tabs>
        <w:ind w:left="7036" w:hanging="180"/>
      </w:pPr>
    </w:lvl>
  </w:abstractNum>
  <w:abstractNum w:abstractNumId="1" w15:restartNumberingAfterBreak="0">
    <w:nsid w:val="4CF87B9E"/>
    <w:multiLevelType w:val="hybridMultilevel"/>
    <w:tmpl w:val="7C7C2286"/>
    <w:lvl w:ilvl="0" w:tplc="C7A24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A282A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D08D1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BC7B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558E1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9B24D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2B0B4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8F0A7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A2222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C0687D"/>
    <w:multiLevelType w:val="hybridMultilevel"/>
    <w:tmpl w:val="86222712"/>
    <w:lvl w:ilvl="0" w:tplc="250E0682">
      <w:start w:val="1"/>
      <w:numFmt w:val="decimal"/>
      <w:isLgl/>
      <w:lvlText w:val="%1."/>
      <w:lvlJc w:val="left"/>
      <w:pPr>
        <w:tabs>
          <w:tab w:val="num" w:pos="0"/>
        </w:tabs>
        <w:ind w:left="0" w:hanging="369"/>
      </w:pPr>
      <w:rPr>
        <w:rFonts w:ascii="Times New Roman" w:eastAsia="Times New Roman" w:hAnsi="Times New Roman"/>
        <w:b/>
        <w:bCs/>
        <w:sz w:val="28"/>
        <w:szCs w:val="28"/>
      </w:rPr>
    </w:lvl>
    <w:lvl w:ilvl="1" w:tplc="FEF4A3AE">
      <w:start w:val="1"/>
      <w:numFmt w:val="bullet"/>
      <w:isLgl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 w:tplc="BADE8BC8">
      <w:start w:val="1"/>
      <w:numFmt w:val="bullet"/>
      <w:isLgl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 w:tplc="078A850A">
      <w:start w:val="1"/>
      <w:numFmt w:val="bullet"/>
      <w:isLgl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 w:tplc="78968F74">
      <w:start w:val="1"/>
      <w:numFmt w:val="bullet"/>
      <w:isLgl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 w:tplc="F1F60BD6">
      <w:start w:val="1"/>
      <w:numFmt w:val="bullet"/>
      <w:isLgl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 w:tplc="85105ED8">
      <w:start w:val="1"/>
      <w:numFmt w:val="bullet"/>
      <w:isLgl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 w:tplc="F20C5034">
      <w:start w:val="1"/>
      <w:numFmt w:val="bullet"/>
      <w:isLgl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 w:tplc="2A06B5EC">
      <w:start w:val="1"/>
      <w:numFmt w:val="bullet"/>
      <w:isLgl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65F53697"/>
    <w:multiLevelType w:val="hybridMultilevel"/>
    <w:tmpl w:val="21063DB6"/>
    <w:lvl w:ilvl="0" w:tplc="D39CA77C">
      <w:start w:val="1"/>
      <w:numFmt w:val="decimal"/>
      <w:isLgl/>
      <w:lvlText w:val="%1)"/>
      <w:lvlJc w:val="left"/>
      <w:pPr>
        <w:tabs>
          <w:tab w:val="num" w:pos="0"/>
        </w:tabs>
        <w:ind w:left="1276" w:hanging="360"/>
      </w:pPr>
    </w:lvl>
    <w:lvl w:ilvl="1" w:tplc="EB1AE70A">
      <w:start w:val="1"/>
      <w:numFmt w:val="lowerLetter"/>
      <w:isLgl/>
      <w:lvlText w:val="%2."/>
      <w:lvlJc w:val="left"/>
      <w:pPr>
        <w:tabs>
          <w:tab w:val="num" w:pos="0"/>
        </w:tabs>
        <w:ind w:left="1996" w:hanging="360"/>
      </w:pPr>
    </w:lvl>
    <w:lvl w:ilvl="2" w:tplc="EF2880A2">
      <w:start w:val="1"/>
      <w:numFmt w:val="lowerRoman"/>
      <w:isLgl/>
      <w:lvlText w:val="%3."/>
      <w:lvlJc w:val="right"/>
      <w:pPr>
        <w:tabs>
          <w:tab w:val="num" w:pos="0"/>
        </w:tabs>
        <w:ind w:left="2716" w:hanging="180"/>
      </w:pPr>
    </w:lvl>
    <w:lvl w:ilvl="3" w:tplc="3E2C9B78">
      <w:start w:val="1"/>
      <w:numFmt w:val="decimal"/>
      <w:isLgl/>
      <w:lvlText w:val="%4."/>
      <w:lvlJc w:val="left"/>
      <w:pPr>
        <w:tabs>
          <w:tab w:val="num" w:pos="0"/>
        </w:tabs>
        <w:ind w:left="3436" w:hanging="360"/>
      </w:pPr>
    </w:lvl>
    <w:lvl w:ilvl="4" w:tplc="C596C94A">
      <w:start w:val="1"/>
      <w:numFmt w:val="lowerLetter"/>
      <w:isLgl/>
      <w:lvlText w:val="%5."/>
      <w:lvlJc w:val="left"/>
      <w:pPr>
        <w:tabs>
          <w:tab w:val="num" w:pos="0"/>
        </w:tabs>
        <w:ind w:left="4156" w:hanging="360"/>
      </w:pPr>
    </w:lvl>
    <w:lvl w:ilvl="5" w:tplc="9D7052CC">
      <w:start w:val="1"/>
      <w:numFmt w:val="lowerRoman"/>
      <w:isLgl/>
      <w:lvlText w:val="%6."/>
      <w:lvlJc w:val="right"/>
      <w:pPr>
        <w:tabs>
          <w:tab w:val="num" w:pos="0"/>
        </w:tabs>
        <w:ind w:left="4876" w:hanging="180"/>
      </w:pPr>
    </w:lvl>
    <w:lvl w:ilvl="6" w:tplc="F312B806">
      <w:start w:val="1"/>
      <w:numFmt w:val="decimal"/>
      <w:isLgl/>
      <w:lvlText w:val="%7."/>
      <w:lvlJc w:val="left"/>
      <w:pPr>
        <w:tabs>
          <w:tab w:val="num" w:pos="0"/>
        </w:tabs>
        <w:ind w:left="5596" w:hanging="360"/>
      </w:pPr>
    </w:lvl>
    <w:lvl w:ilvl="7" w:tplc="600E7168">
      <w:start w:val="1"/>
      <w:numFmt w:val="lowerLetter"/>
      <w:isLgl/>
      <w:lvlText w:val="%8."/>
      <w:lvlJc w:val="left"/>
      <w:pPr>
        <w:tabs>
          <w:tab w:val="num" w:pos="0"/>
        </w:tabs>
        <w:ind w:left="6316" w:hanging="360"/>
      </w:pPr>
    </w:lvl>
    <w:lvl w:ilvl="8" w:tplc="009CAE62">
      <w:start w:val="1"/>
      <w:numFmt w:val="lowerRoman"/>
      <w:isLgl/>
      <w:lvlText w:val="%9."/>
      <w:lvlJc w:val="right"/>
      <w:pPr>
        <w:tabs>
          <w:tab w:val="num" w:pos="0"/>
        </w:tabs>
        <w:ind w:left="70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B7"/>
    <w:rsid w:val="00121EA9"/>
    <w:rsid w:val="007545B7"/>
    <w:rsid w:val="00B0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7B309-195E-4379-A9B3-B4B426E0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</w:style>
  <w:style w:type="paragraph" w:styleId="1">
    <w:name w:val="heading 1"/>
    <w:basedOn w:val="a"/>
    <w:uiPriority w:val="1"/>
    <w:qFormat/>
    <w:pPr>
      <w:ind w:left="117" w:firstLine="99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ad">
    <w:name w:val="Символ сноски"/>
    <w:basedOn w:val="a0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4">
    <w:name w:val="Основной текст Знак"/>
    <w:basedOn w:val="a0"/>
    <w:link w:val="af5"/>
    <w:uiPriority w:val="1"/>
    <w:qFormat/>
    <w:rPr>
      <w:rFonts w:ascii="Times New Roman" w:eastAsia="Times New Roman" w:hAnsi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6">
    <w:name w:val="Верхний колонтитул Знак"/>
    <w:basedOn w:val="a0"/>
    <w:link w:val="af7"/>
    <w:uiPriority w:val="99"/>
    <w:qFormat/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styleId="afa">
    <w:name w:val="Emphasis"/>
    <w:qFormat/>
    <w:rPr>
      <w:i/>
      <w:iCs/>
    </w:rPr>
  </w:style>
  <w:style w:type="paragraph" w:customStyle="1" w:styleId="afb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5">
    <w:name w:val="Body Text"/>
    <w:basedOn w:val="a"/>
    <w:link w:val="af4"/>
    <w:uiPriority w:val="1"/>
    <w:qFormat/>
    <w:pPr>
      <w:ind w:left="117"/>
    </w:pPr>
    <w:rPr>
      <w:rFonts w:ascii="Times New Roman" w:eastAsia="Times New Roman" w:hAnsi="Times New Roman"/>
      <w:sz w:val="28"/>
      <w:szCs w:val="28"/>
    </w:rPr>
  </w:style>
  <w:style w:type="paragraph" w:styleId="afc">
    <w:name w:val="List"/>
    <w:basedOn w:val="af5"/>
    <w:rPr>
      <w:rFonts w:cs="Lucida Sans"/>
    </w:rPr>
  </w:style>
  <w:style w:type="paragraph" w:styleId="aa">
    <w:name w:val="caption"/>
    <w:basedOn w:val="a"/>
    <w:link w:val="a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d">
    <w:name w:val="index heading"/>
    <w:basedOn w:val="afb"/>
  </w:style>
  <w:style w:type="paragraph" w:styleId="afe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</w:style>
  <w:style w:type="paragraph" w:styleId="aff0">
    <w:name w:val="table of figures"/>
    <w:basedOn w:val="a"/>
    <w:next w:val="a"/>
    <w:uiPriority w:val="99"/>
    <w:unhideWhenUsed/>
  </w:style>
  <w:style w:type="paragraph" w:styleId="aff1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numbering" w:customStyle="1" w:styleId="aff2">
    <w:name w:val="Без списка"/>
    <w:uiPriority w:val="99"/>
    <w:semiHidden/>
    <w:unhideWhenUsed/>
    <w:qFormat/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CCD8A-7AC9-42EB-A441-E6EAA042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10960</Words>
  <Characters>62477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2025-10-09T07:46:00Z</dcterms:created>
  <dcterms:modified xsi:type="dcterms:W3CDTF">2025-10-09T07:46:00Z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2023-10-10T00:00:00Z</vt:filetime>
  </property>
</Properties>
</file>